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6491" w14:textId="70951D38" w:rsidR="00394A43" w:rsidRDefault="00F8578D" w:rsidP="00394A43">
      <w:pPr>
        <w:rPr>
          <w:b/>
          <w:bCs/>
          <w:sz w:val="28"/>
          <w:szCs w:val="28"/>
        </w:rPr>
      </w:pPr>
      <w:r>
        <w:rPr>
          <w:b/>
          <w:bCs/>
          <w:sz w:val="28"/>
          <w:szCs w:val="28"/>
        </w:rPr>
        <w:t>Directions by  Land</w:t>
      </w:r>
    </w:p>
    <w:p w14:paraId="1B199E4C" w14:textId="0F93CB97" w:rsidR="00F25DF1" w:rsidRPr="00F25DF1" w:rsidRDefault="00F25DF1" w:rsidP="00394A43">
      <w:r w:rsidRPr="00F25DF1">
        <w:t xml:space="preserve">Tour directions begin at Hales Ford Bridge on </w:t>
      </w:r>
      <w:r w:rsidR="00BA6FF7">
        <w:t>Booker T Washington Highway,</w:t>
      </w:r>
      <w:r w:rsidR="00F8578D">
        <w:t xml:space="preserve"> </w:t>
      </w:r>
      <w:r w:rsidRPr="00F25DF1">
        <w:t xml:space="preserve">Route 122. Other starting points may be </w:t>
      </w:r>
      <w:r w:rsidR="00F8578D" w:rsidRPr="00F25DF1">
        <w:t>used,</w:t>
      </w:r>
      <w:r w:rsidRPr="00F25DF1">
        <w:t xml:space="preserve"> and homes can be visited in any order. Orange and black signs will be placed at all turns for help with guidance</w:t>
      </w:r>
      <w:r w:rsidR="00F8578D">
        <w:t>.</w:t>
      </w:r>
      <w:r w:rsidRPr="00F25DF1">
        <w:t xml:space="preserve"> There will be traffic directors at each house to help with parking. Please advise them if you need assistance. Please note that homes are not handicapped accessible.</w:t>
      </w:r>
    </w:p>
    <w:p w14:paraId="64B317AF" w14:textId="7BC3F7E4" w:rsidR="00394A43" w:rsidRDefault="00394A43" w:rsidP="00394A43">
      <w:pPr>
        <w:rPr>
          <w:b/>
          <w:bCs/>
          <w:sz w:val="28"/>
          <w:szCs w:val="28"/>
        </w:rPr>
      </w:pPr>
      <w:r>
        <w:rPr>
          <w:b/>
          <w:bCs/>
          <w:sz w:val="28"/>
          <w:szCs w:val="28"/>
        </w:rPr>
        <w:t>Homes on East Side of Lake</w:t>
      </w:r>
    </w:p>
    <w:p w14:paraId="31CDF987" w14:textId="77777777" w:rsidR="00697841" w:rsidRDefault="00394A43" w:rsidP="00A4539C">
      <w:pPr>
        <w:spacing w:after="0"/>
        <w:rPr>
          <w:b/>
          <w:bCs/>
        </w:rPr>
      </w:pPr>
      <w:r w:rsidRPr="000A7EFD">
        <w:rPr>
          <w:b/>
          <w:bCs/>
        </w:rPr>
        <w:t xml:space="preserve">1. Mele Home </w:t>
      </w:r>
    </w:p>
    <w:p w14:paraId="031681D9" w14:textId="76557770" w:rsidR="00A4539C" w:rsidRDefault="00697841" w:rsidP="00A4539C">
      <w:pPr>
        <w:spacing w:after="0"/>
      </w:pPr>
      <w:r>
        <w:rPr>
          <w:b/>
          <w:bCs/>
        </w:rPr>
        <w:t>117 Seagull Way, Goodview</w:t>
      </w:r>
      <w:r w:rsidR="00394A43" w:rsidRPr="000A7EFD">
        <w:rPr>
          <w:b/>
          <w:bCs/>
        </w:rPr>
        <w:br/>
      </w:r>
      <w:r w:rsidR="00A4539C">
        <w:t>Head northeast on VA-122 N (Booker T Washington Highway) and go 2.4 mi. Turn left onto Rt 655 (Diamond Hill Road). Go 3.9 mi. Turn left onto Rt 616 (Horseshoe Bend) and go 0.2 mi. Take slight right onto Rt 655. Go 1.2 mi. Turn left to stay on Rt 655 and go 0.2 mi. Continue straight onto Rt 653</w:t>
      </w:r>
      <w:r w:rsidR="00FC78D0">
        <w:t xml:space="preserve"> (Goodview Road</w:t>
      </w:r>
      <w:r w:rsidR="00D31762">
        <w:t>/Trails End</w:t>
      </w:r>
      <w:r w:rsidR="00FC78D0">
        <w:t>)</w:t>
      </w:r>
      <w:r w:rsidR="00A4539C">
        <w:t xml:space="preserve">. Go 0.5 mi. Turn right onto Rt 1588 </w:t>
      </w:r>
      <w:r w:rsidR="00FC78D0">
        <w:t xml:space="preserve">(Tiki Terrace) </w:t>
      </w:r>
      <w:r w:rsidR="00A4539C">
        <w:t>and go 0.3 mi. Turn left onto Rt 1589 (Sea Gull Way). Go 0.2 m. No Sign, look for arrow.</w:t>
      </w:r>
    </w:p>
    <w:p w14:paraId="78FEABA2" w14:textId="6EB9437A" w:rsidR="00394A43" w:rsidRPr="000A7EFD" w:rsidRDefault="00394A43" w:rsidP="007C50D8">
      <w:pPr>
        <w:spacing w:after="0"/>
        <w:rPr>
          <w:b/>
          <w:bCs/>
        </w:rPr>
      </w:pPr>
    </w:p>
    <w:p w14:paraId="40166F0D" w14:textId="2C8795E7" w:rsidR="002E7F17" w:rsidRDefault="00394A43" w:rsidP="002E7F17">
      <w:pPr>
        <w:spacing w:after="0"/>
      </w:pPr>
      <w:r w:rsidRPr="000A7EFD">
        <w:rPr>
          <w:b/>
          <w:bCs/>
        </w:rPr>
        <w:t xml:space="preserve">2. Waro Home </w:t>
      </w:r>
      <w:r w:rsidRPr="000A7EFD">
        <w:rPr>
          <w:b/>
          <w:bCs/>
        </w:rPr>
        <w:br/>
      </w:r>
      <w:r w:rsidR="002E7F17" w:rsidRPr="00697841">
        <w:rPr>
          <w:b/>
          <w:bCs/>
        </w:rPr>
        <w:t>1155 Haygood Drive, Goodview</w:t>
      </w:r>
    </w:p>
    <w:p w14:paraId="37AF0DE1" w14:textId="658D1716" w:rsidR="002E7F17" w:rsidRPr="00A609C6" w:rsidRDefault="002E7F17" w:rsidP="002E7F17">
      <w:pPr>
        <w:shd w:val="clear" w:color="auto" w:fill="FFFFFF"/>
        <w:spacing w:line="300" w:lineRule="atLeast"/>
        <w:rPr>
          <w:rFonts w:cstheme="minorHAnsi"/>
          <w:b/>
          <w:bCs/>
          <w:i/>
          <w:iCs/>
        </w:rPr>
      </w:pPr>
      <w:r w:rsidRPr="00960DAA">
        <w:rPr>
          <w:rFonts w:cstheme="minorHAnsi"/>
          <w:color w:val="1D2228"/>
          <w:shd w:val="clear" w:color="auto" w:fill="FFFFFF"/>
        </w:rPr>
        <w:t>Head northeast on Rt 1589 (Sea Gull Way). Go .2 mi. Turn right onto Rt 1588 (Tiki Terrace) and go .3 mi. Turn left onto Rt 653(Goodview Road/Trails End) and go 0.5 mi. Continue onto Rt 655 for 0.2 mi. Turn right to stay on Rt 655. Turn right onto Rt 616. Go 2.0 mi. Turn left to stay on Rt 616</w:t>
      </w:r>
      <w:r w:rsidR="00960DAA">
        <w:rPr>
          <w:rFonts w:cstheme="minorHAnsi"/>
          <w:color w:val="1D2228"/>
          <w:shd w:val="clear" w:color="auto" w:fill="FFFFFF"/>
        </w:rPr>
        <w:t xml:space="preserve"> (name changes to Snidow Dr.)</w:t>
      </w:r>
      <w:r w:rsidRPr="00960DAA">
        <w:rPr>
          <w:rFonts w:cstheme="minorHAnsi"/>
          <w:color w:val="1D2228"/>
          <w:shd w:val="clear" w:color="auto" w:fill="FFFFFF"/>
        </w:rPr>
        <w:t xml:space="preserve"> Go 0.5 mi. Watch for signs for visitor parking. </w:t>
      </w:r>
      <w:r w:rsidRPr="00A609C6">
        <w:rPr>
          <w:rFonts w:cstheme="minorHAnsi"/>
          <w:b/>
          <w:bCs/>
          <w:i/>
          <w:iCs/>
          <w:color w:val="1D2228"/>
          <w:shd w:val="clear" w:color="auto" w:fill="FFFFFF"/>
        </w:rPr>
        <w:t xml:space="preserve">Visitors will be required to walk .3 mi to home down a steep </w:t>
      </w:r>
      <w:r w:rsidR="00960DAA" w:rsidRPr="00A609C6">
        <w:rPr>
          <w:rFonts w:cstheme="minorHAnsi"/>
          <w:b/>
          <w:bCs/>
          <w:i/>
          <w:iCs/>
          <w:color w:val="1D2228"/>
          <w:shd w:val="clear" w:color="auto" w:fill="FFFFFF"/>
        </w:rPr>
        <w:t>one-way</w:t>
      </w:r>
      <w:r w:rsidRPr="00A609C6">
        <w:rPr>
          <w:rFonts w:cstheme="minorHAnsi"/>
          <w:b/>
          <w:bCs/>
          <w:i/>
          <w:iCs/>
          <w:color w:val="1D2228"/>
          <w:shd w:val="clear" w:color="auto" w:fill="FFFFFF"/>
        </w:rPr>
        <w:t xml:space="preserve"> winding road.</w:t>
      </w:r>
    </w:p>
    <w:p w14:paraId="729388DA" w14:textId="20F6125A" w:rsidR="002E7F17" w:rsidRDefault="002E7F17" w:rsidP="002E7F17">
      <w:pPr>
        <w:shd w:val="clear" w:color="auto" w:fill="FFFFFF"/>
        <w:spacing w:line="300" w:lineRule="atLeast"/>
      </w:pPr>
    </w:p>
    <w:p w14:paraId="522B7517" w14:textId="3A26858E" w:rsidR="00D31762" w:rsidRPr="000A7EFD" w:rsidRDefault="00394A43" w:rsidP="00D31762">
      <w:pPr>
        <w:spacing w:after="0"/>
      </w:pPr>
      <w:r w:rsidRPr="000A7EFD">
        <w:rPr>
          <w:b/>
          <w:bCs/>
        </w:rPr>
        <w:t xml:space="preserve">3. Walker Home </w:t>
      </w:r>
      <w:r w:rsidRPr="000A7EFD">
        <w:rPr>
          <w:b/>
          <w:bCs/>
        </w:rPr>
        <w:br/>
      </w:r>
      <w:r w:rsidRPr="00697841">
        <w:rPr>
          <w:b/>
          <w:bCs/>
        </w:rPr>
        <w:t>118 Lee Drive, Huddleston</w:t>
      </w:r>
      <w:r w:rsidR="00D31762">
        <w:br/>
        <w:t xml:space="preserve">Head northeast on Haygood Dr toward Seaview Dr for 0.2 mi. Turn left to stay on Haygood Dr go 243 ft. Turn left onto Rt 616. Go 0.5 mi. Turn right to stay on Rt 616 for 2.0 mi. Slight right to stay on Rt 616 for 0.2 mi. Turn right onto Rt 655 </w:t>
      </w:r>
      <w:r w:rsidR="00F52E58">
        <w:t xml:space="preserve">(Diamond Hill Road) </w:t>
      </w:r>
      <w:r w:rsidR="00D31762">
        <w:t>for 3.9 mi. Continue straight to stay on Rt 655</w:t>
      </w:r>
      <w:r w:rsidR="00F52E58">
        <w:t xml:space="preserve"> (Hendricks Store Road) </w:t>
      </w:r>
      <w:r w:rsidR="00D31762">
        <w:t>for 2.5 mi. Continue onto Rt 654</w:t>
      </w:r>
      <w:r w:rsidR="00F52E58">
        <w:t xml:space="preserve"> (Radford Church Road) f</w:t>
      </w:r>
      <w:r w:rsidR="00D31762">
        <w:t>or 1.6 mi. Turn right onto White House Rd. Go 2.8 mi. Turn right onto Rt 608/Rt 626 for 0.2 mi</w:t>
      </w:r>
      <w:r w:rsidR="00F52E58">
        <w:t xml:space="preserve"> at White House Corner Store. </w:t>
      </w:r>
      <w:r w:rsidR="00D31762">
        <w:t xml:space="preserve">Turn left </w:t>
      </w:r>
      <w:r w:rsidR="00F52E58">
        <w:t xml:space="preserve">at Atlantic Union Bank </w:t>
      </w:r>
      <w:r w:rsidR="00D31762">
        <w:t>onto Rt 608</w:t>
      </w:r>
      <w:r w:rsidR="00F52E58">
        <w:t xml:space="preserve"> (Tollers Ferry Road)</w:t>
      </w:r>
      <w:r w:rsidR="00D31762">
        <w:t>. Go 3.8 mi. Turn right onto Rt 734</w:t>
      </w:r>
      <w:r w:rsidR="00F52E58">
        <w:t xml:space="preserve"> (Trading Post Road)</w:t>
      </w:r>
      <w:r w:rsidR="00D31762">
        <w:t xml:space="preserve">. Go 2.3 mi. Turn left onto Saunders Point Rd for 0.3 mi. Turn left onto Lee Dr </w:t>
      </w:r>
      <w:r w:rsidR="00F52E58">
        <w:t>and go</w:t>
      </w:r>
      <w:r w:rsidR="00D31762">
        <w:t xml:space="preserve"> 0.2 mi</w:t>
      </w:r>
      <w:r w:rsidR="00F52E58">
        <w:t xml:space="preserve">. No street sign, look for arrow. </w:t>
      </w:r>
    </w:p>
    <w:p w14:paraId="6AC58489" w14:textId="77777777" w:rsidR="00394A43" w:rsidRPr="000A7EFD" w:rsidRDefault="00394A43" w:rsidP="000A7EFD">
      <w:pPr>
        <w:spacing w:after="0"/>
        <w:rPr>
          <w:b/>
          <w:bCs/>
        </w:rPr>
      </w:pPr>
    </w:p>
    <w:p w14:paraId="4E60612A" w14:textId="3C2EFED1" w:rsidR="00394A43" w:rsidRPr="007C50D8" w:rsidRDefault="00394A43" w:rsidP="000A7EFD">
      <w:pPr>
        <w:spacing w:after="0"/>
        <w:rPr>
          <w:b/>
          <w:bCs/>
          <w:sz w:val="28"/>
          <w:szCs w:val="28"/>
        </w:rPr>
      </w:pPr>
      <w:r w:rsidRPr="007C50D8">
        <w:rPr>
          <w:b/>
          <w:bCs/>
          <w:sz w:val="28"/>
          <w:szCs w:val="28"/>
        </w:rPr>
        <w:t>Homes on West Side of Lake</w:t>
      </w:r>
    </w:p>
    <w:p w14:paraId="71F2762F" w14:textId="77777777" w:rsidR="007C50D8" w:rsidRPr="000A7EFD" w:rsidRDefault="007C50D8" w:rsidP="000A7EFD">
      <w:pPr>
        <w:spacing w:after="0"/>
        <w:rPr>
          <w:b/>
          <w:bCs/>
        </w:rPr>
      </w:pPr>
    </w:p>
    <w:p w14:paraId="24E23F04" w14:textId="664B72B6" w:rsidR="00394A43" w:rsidRPr="000A7EFD" w:rsidRDefault="00394A43" w:rsidP="000A7EFD">
      <w:pPr>
        <w:spacing w:after="0"/>
      </w:pPr>
      <w:r w:rsidRPr="000A7EFD">
        <w:rPr>
          <w:b/>
          <w:bCs/>
        </w:rPr>
        <w:t xml:space="preserve">4. Pannell Home </w:t>
      </w:r>
      <w:r w:rsidRPr="000A7EFD">
        <w:rPr>
          <w:b/>
          <w:bCs/>
        </w:rPr>
        <w:br/>
      </w:r>
      <w:r w:rsidRPr="00697841">
        <w:rPr>
          <w:b/>
          <w:bCs/>
        </w:rPr>
        <w:t>105 Park</w:t>
      </w:r>
      <w:r w:rsidR="00697841" w:rsidRPr="00697841">
        <w:rPr>
          <w:b/>
          <w:bCs/>
        </w:rPr>
        <w:t xml:space="preserve"> Way</w:t>
      </w:r>
      <w:r w:rsidRPr="00697841">
        <w:rPr>
          <w:b/>
          <w:bCs/>
        </w:rPr>
        <w:t xml:space="preserve"> Avenue, Moneta</w:t>
      </w:r>
    </w:p>
    <w:p w14:paraId="6A05D184" w14:textId="60F39E1C" w:rsidR="00394A43" w:rsidRPr="00960DAA" w:rsidRDefault="002E7F17" w:rsidP="00BC776F">
      <w:pPr>
        <w:spacing w:after="0"/>
        <w:rPr>
          <w:rFonts w:cstheme="minorHAnsi"/>
        </w:rPr>
      </w:pPr>
      <w:r>
        <w:t xml:space="preserve"> </w:t>
      </w:r>
      <w:r w:rsidRPr="00960DAA">
        <w:rPr>
          <w:rFonts w:cstheme="minorHAnsi"/>
          <w:color w:val="1D2228"/>
          <w:shd w:val="clear" w:color="auto" w:fill="FFFFFF"/>
        </w:rPr>
        <w:t>Head southwest on VA-122 S for 3.4 mi. Turn left onto Rt 616 (Scruggs Road). Go 4.8 mi. Turn left onto Rt 942 (Bluewater Dr). Go 1.2 mi. Turn right onto Rt 1290 (Saunders Farm Rd) for 0.3 mi. Rt 1290 turns right and becomes Winding Waters Dr. Go 0.3 mi. Continue onto Montego Bay Dr. Go 0.1 mi. Turn left on Parkway Avenue.</w:t>
      </w:r>
    </w:p>
    <w:p w14:paraId="40FD225B" w14:textId="4A1BDC71" w:rsidR="002E7F17" w:rsidRPr="00960DAA" w:rsidRDefault="002E7F17" w:rsidP="00BC776F">
      <w:pPr>
        <w:spacing w:after="0"/>
        <w:rPr>
          <w:rFonts w:cstheme="minorHAnsi"/>
        </w:rPr>
      </w:pPr>
    </w:p>
    <w:p w14:paraId="433A3412" w14:textId="77777777" w:rsidR="00BC776F" w:rsidRPr="00BC776F" w:rsidRDefault="00BC776F" w:rsidP="00BC776F">
      <w:pPr>
        <w:spacing w:after="0"/>
      </w:pPr>
    </w:p>
    <w:p w14:paraId="4955A54B" w14:textId="77777777" w:rsidR="00BC776F" w:rsidRDefault="00394A43" w:rsidP="000A7EFD">
      <w:pPr>
        <w:spacing w:after="0"/>
        <w:rPr>
          <w:b/>
          <w:bCs/>
        </w:rPr>
      </w:pPr>
      <w:r w:rsidRPr="000A7EFD">
        <w:rPr>
          <w:b/>
          <w:bCs/>
        </w:rPr>
        <w:t xml:space="preserve">5. College Home </w:t>
      </w:r>
    </w:p>
    <w:p w14:paraId="19452857" w14:textId="5907759D" w:rsidR="00394A43" w:rsidRPr="00697841" w:rsidRDefault="00394A43" w:rsidP="000A7EFD">
      <w:pPr>
        <w:spacing w:after="0"/>
        <w:rPr>
          <w:b/>
          <w:bCs/>
        </w:rPr>
      </w:pPr>
      <w:r w:rsidRPr="00697841">
        <w:rPr>
          <w:b/>
          <w:bCs/>
        </w:rPr>
        <w:t>42</w:t>
      </w:r>
      <w:r w:rsidR="00BC776F" w:rsidRPr="00697841">
        <w:rPr>
          <w:b/>
          <w:bCs/>
        </w:rPr>
        <w:t xml:space="preserve"> </w:t>
      </w:r>
      <w:r w:rsidRPr="00697841">
        <w:rPr>
          <w:b/>
          <w:bCs/>
        </w:rPr>
        <w:t>Reserve Road, Moneta</w:t>
      </w:r>
    </w:p>
    <w:p w14:paraId="1E817CB4" w14:textId="649DA2CD" w:rsidR="000A7EFD" w:rsidRDefault="004B558C" w:rsidP="004B558C">
      <w:pPr>
        <w:spacing w:after="0"/>
      </w:pPr>
      <w:r>
        <w:t xml:space="preserve">Turn right onto </w:t>
      </w:r>
      <w:r w:rsidR="00F8578D">
        <w:t>Montego</w:t>
      </w:r>
      <w:r>
        <w:t xml:space="preserve"> Bay Dr and continue onto Winding Waters Dr. Go 0.3 mi. Turn left onto Rt 1290 (Saunders Farm Rd). Go 0.3 mi. Turn left onto Bluewater Dr. Go 2.3 mi. Turn left onto Browns Point Dr for 0.1 mi. Turn right onto </w:t>
      </w:r>
      <w:proofErr w:type="spellStart"/>
      <w:r>
        <w:t>Parford</w:t>
      </w:r>
      <w:proofErr w:type="spellEnd"/>
      <w:r>
        <w:t xml:space="preserve"> Ln. Go 0.4 mi. Turn left onto Reserve Rd.</w:t>
      </w:r>
    </w:p>
    <w:p w14:paraId="50D2DA32" w14:textId="77777777" w:rsidR="004B558C" w:rsidRPr="000A7EFD" w:rsidRDefault="004B558C" w:rsidP="004B558C">
      <w:pPr>
        <w:spacing w:after="0"/>
      </w:pPr>
    </w:p>
    <w:p w14:paraId="2EA4806A" w14:textId="77777777" w:rsidR="00585C33" w:rsidRDefault="00585C33" w:rsidP="000A7EFD">
      <w:pPr>
        <w:spacing w:after="0"/>
        <w:rPr>
          <w:b/>
          <w:bCs/>
        </w:rPr>
      </w:pPr>
    </w:p>
    <w:p w14:paraId="266E2EA5" w14:textId="31A2DBF3" w:rsidR="00394A43" w:rsidRDefault="00394A43" w:rsidP="000A7EFD">
      <w:pPr>
        <w:spacing w:after="0"/>
      </w:pPr>
      <w:r w:rsidRPr="000A7EFD">
        <w:rPr>
          <w:b/>
          <w:bCs/>
        </w:rPr>
        <w:lastRenderedPageBreak/>
        <w:t>6. Long Home</w:t>
      </w:r>
      <w:r w:rsidRPr="000A7EFD">
        <w:rPr>
          <w:b/>
          <w:bCs/>
        </w:rPr>
        <w:br/>
      </w:r>
      <w:r w:rsidRPr="00697841">
        <w:rPr>
          <w:b/>
          <w:bCs/>
        </w:rPr>
        <w:t>60 August</w:t>
      </w:r>
      <w:r w:rsidR="00697841" w:rsidRPr="00697841">
        <w:rPr>
          <w:b/>
          <w:bCs/>
        </w:rPr>
        <w:t>a</w:t>
      </w:r>
      <w:r w:rsidRPr="00697841">
        <w:rPr>
          <w:b/>
          <w:bCs/>
        </w:rPr>
        <w:t xml:space="preserve"> Way, Moneta</w:t>
      </w:r>
    </w:p>
    <w:p w14:paraId="0E681508" w14:textId="268F7FCD" w:rsidR="007A45B9" w:rsidRPr="007A45B9" w:rsidRDefault="007A45B9" w:rsidP="007A45B9">
      <w:pPr>
        <w:spacing w:after="0"/>
        <w:rPr>
          <w:rFonts w:eastAsia="Times New Roman" w:cstheme="minorHAnsi"/>
        </w:rPr>
      </w:pPr>
      <w:r w:rsidRPr="007A45B9">
        <w:rPr>
          <w:rFonts w:cstheme="minorHAnsi"/>
        </w:rPr>
        <w:t xml:space="preserve">Head northwest on Reserve Rd toward </w:t>
      </w:r>
      <w:proofErr w:type="spellStart"/>
      <w:r w:rsidRPr="007A45B9">
        <w:rPr>
          <w:rFonts w:cstheme="minorHAnsi"/>
        </w:rPr>
        <w:t>Parford</w:t>
      </w:r>
      <w:proofErr w:type="spellEnd"/>
      <w:r w:rsidRPr="007A45B9">
        <w:rPr>
          <w:rFonts w:cstheme="minorHAnsi"/>
        </w:rPr>
        <w:t xml:space="preserve"> Ln. Turn right onto </w:t>
      </w:r>
      <w:proofErr w:type="spellStart"/>
      <w:r w:rsidRPr="007A45B9">
        <w:rPr>
          <w:rFonts w:cstheme="minorHAnsi"/>
        </w:rPr>
        <w:t>Parford</w:t>
      </w:r>
      <w:proofErr w:type="spellEnd"/>
      <w:r w:rsidRPr="007A45B9">
        <w:rPr>
          <w:rFonts w:cstheme="minorHAnsi"/>
        </w:rPr>
        <w:t xml:space="preserve"> Ln. Go 0.4 mi. Slight left onto Browns Point Dr for 0.1 mi. Turn right onto Bluewater Dr and go 1.2 mi. Turn left onto Scruggs Rd. Go 1.7 mi. Turn left onto Rt 668 (Lovely Valley Rd). Go 2.4 mi. Turn left onto Rt 670 (Burnt Chimney Rd) for 0.2 mi. </w:t>
      </w:r>
      <w:r w:rsidRPr="007A45B9">
        <w:rPr>
          <w:rFonts w:eastAsia="Times New Roman" w:cstheme="minorHAnsi"/>
        </w:rPr>
        <w:t xml:space="preserve">Turn left onto Rt 665 (Mallard Point). Go 1 mi. </w:t>
      </w:r>
      <w:r w:rsidRPr="007A45B9">
        <w:rPr>
          <w:rFonts w:eastAsia="Times New Roman" w:cstheme="minorHAnsi"/>
        </w:rPr>
        <w:fldChar w:fldCharType="begin"/>
      </w:r>
      <w:r w:rsidRPr="007A45B9">
        <w:rPr>
          <w:rFonts w:eastAsia="Times New Roman" w:cstheme="minorHAnsi"/>
        </w:rPr>
        <w:instrText xml:space="preserve"> INCLUDEPICTURE "https://maps.gstatic.com/tactile/directions/text_mode/maneuvers-2x.png" \* MERGEFORMATINET </w:instrText>
      </w:r>
      <w:r w:rsidR="00C33433">
        <w:rPr>
          <w:rFonts w:eastAsia="Times New Roman" w:cstheme="minorHAnsi"/>
        </w:rPr>
        <w:fldChar w:fldCharType="separate"/>
      </w:r>
      <w:r w:rsidRPr="007A45B9">
        <w:rPr>
          <w:rFonts w:eastAsia="Times New Roman" w:cstheme="minorHAnsi"/>
        </w:rPr>
        <w:fldChar w:fldCharType="end"/>
      </w:r>
      <w:r w:rsidRPr="007A45B9">
        <w:rPr>
          <w:rFonts w:eastAsia="Times New Roman" w:cstheme="minorHAnsi"/>
        </w:rPr>
        <w:t xml:space="preserve">Turn left onto Forest Shores Rd for .2 mi. </w:t>
      </w:r>
      <w:r w:rsidRPr="007A45B9">
        <w:rPr>
          <w:rFonts w:eastAsia="Times New Roman" w:cstheme="minorHAnsi"/>
        </w:rPr>
        <w:fldChar w:fldCharType="begin"/>
      </w:r>
      <w:r w:rsidRPr="007A45B9">
        <w:rPr>
          <w:rFonts w:eastAsia="Times New Roman" w:cstheme="minorHAnsi"/>
        </w:rPr>
        <w:instrText xml:space="preserve"> INCLUDEPICTURE "https://maps.gstatic.com/tactile/directions/text_mode/maneuvers-2x.png" \* MERGEFORMATINET </w:instrText>
      </w:r>
      <w:r w:rsidR="00C33433">
        <w:rPr>
          <w:rFonts w:eastAsia="Times New Roman" w:cstheme="minorHAnsi"/>
        </w:rPr>
        <w:fldChar w:fldCharType="separate"/>
      </w:r>
      <w:r w:rsidRPr="007A45B9">
        <w:rPr>
          <w:rFonts w:eastAsia="Times New Roman" w:cstheme="minorHAnsi"/>
        </w:rPr>
        <w:fldChar w:fldCharType="end"/>
      </w:r>
      <w:r w:rsidRPr="007A45B9">
        <w:rPr>
          <w:rFonts w:eastAsia="Times New Roman" w:cstheme="minorHAnsi"/>
        </w:rPr>
        <w:t>Take slight right toward </w:t>
      </w:r>
      <w:proofErr w:type="spellStart"/>
      <w:r w:rsidRPr="007A45B9">
        <w:rPr>
          <w:rFonts w:eastAsia="Times New Roman" w:cstheme="minorHAnsi"/>
        </w:rPr>
        <w:t>Desker</w:t>
      </w:r>
      <w:proofErr w:type="spellEnd"/>
      <w:r w:rsidRPr="007A45B9">
        <w:rPr>
          <w:rFonts w:eastAsia="Times New Roman" w:cstheme="minorHAnsi"/>
        </w:rPr>
        <w:t xml:space="preserve"> Dr. </w:t>
      </w:r>
      <w:r>
        <w:rPr>
          <w:rFonts w:eastAsia="Times New Roman" w:cstheme="minorHAnsi"/>
        </w:rPr>
        <w:t xml:space="preserve">Go .2 mi, </w:t>
      </w:r>
      <w:r w:rsidRPr="007A45B9">
        <w:rPr>
          <w:rFonts w:eastAsia="Times New Roman" w:cstheme="minorHAnsi"/>
        </w:rPr>
        <w:t xml:space="preserve">then </w:t>
      </w:r>
      <w:r>
        <w:rPr>
          <w:rFonts w:eastAsia="Times New Roman" w:cstheme="minorHAnsi"/>
        </w:rPr>
        <w:t xml:space="preserve">take </w:t>
      </w:r>
      <w:r w:rsidRPr="007A45B9">
        <w:rPr>
          <w:rFonts w:eastAsia="Times New Roman" w:cstheme="minorHAnsi"/>
        </w:rPr>
        <w:t xml:space="preserve">a right onto </w:t>
      </w:r>
      <w:r w:rsidRPr="007A45B9">
        <w:rPr>
          <w:rFonts w:eastAsia="Times New Roman" w:cstheme="minorHAnsi"/>
        </w:rPr>
        <w:fldChar w:fldCharType="begin"/>
      </w:r>
      <w:r w:rsidRPr="007A45B9">
        <w:rPr>
          <w:rFonts w:eastAsia="Times New Roman" w:cstheme="minorHAnsi"/>
        </w:rPr>
        <w:instrText xml:space="preserve"> INCLUDEPICTURE "https://maps.gstatic.com/tactile/directions/text_mode/maneuvers-2x.png" \* MERGEFORMATINET </w:instrText>
      </w:r>
      <w:r w:rsidR="00C33433">
        <w:rPr>
          <w:rFonts w:eastAsia="Times New Roman" w:cstheme="minorHAnsi"/>
        </w:rPr>
        <w:fldChar w:fldCharType="separate"/>
      </w:r>
      <w:r w:rsidRPr="007A45B9">
        <w:rPr>
          <w:rFonts w:eastAsia="Times New Roman" w:cstheme="minorHAnsi"/>
        </w:rPr>
        <w:fldChar w:fldCharType="end"/>
      </w:r>
      <w:r w:rsidRPr="007A45B9">
        <w:rPr>
          <w:rFonts w:eastAsia="Times New Roman" w:cstheme="minorHAnsi"/>
        </w:rPr>
        <w:fldChar w:fldCharType="begin"/>
      </w:r>
      <w:r w:rsidRPr="007A45B9">
        <w:rPr>
          <w:rFonts w:eastAsia="Times New Roman" w:cstheme="minorHAnsi"/>
        </w:rPr>
        <w:instrText xml:space="preserve"> INCLUDEPICTURE "https://maps.gstatic.com/tactile/directions/text_mode/maneuvers-2x.png" \* MERGEFORMATINET </w:instrText>
      </w:r>
      <w:r w:rsidR="00C33433">
        <w:rPr>
          <w:rFonts w:eastAsia="Times New Roman" w:cstheme="minorHAnsi"/>
        </w:rPr>
        <w:fldChar w:fldCharType="separate"/>
      </w:r>
      <w:r w:rsidRPr="007A45B9">
        <w:rPr>
          <w:rFonts w:eastAsia="Times New Roman" w:cstheme="minorHAnsi"/>
        </w:rPr>
        <w:fldChar w:fldCharType="end"/>
      </w:r>
      <w:r w:rsidRPr="007A45B9">
        <w:rPr>
          <w:rFonts w:eastAsia="Times New Roman" w:cstheme="minorHAnsi"/>
        </w:rPr>
        <w:t>Augusta Way.</w:t>
      </w:r>
    </w:p>
    <w:p w14:paraId="120464AA" w14:textId="77777777" w:rsidR="007A45B9" w:rsidRPr="007A45B9" w:rsidRDefault="007A45B9" w:rsidP="000A7EFD">
      <w:pPr>
        <w:spacing w:after="0"/>
        <w:rPr>
          <w:rFonts w:cstheme="minorHAnsi"/>
        </w:rPr>
      </w:pPr>
    </w:p>
    <w:p w14:paraId="55ECAA6D" w14:textId="79458246" w:rsidR="00394A43" w:rsidRDefault="00394A43" w:rsidP="000A7EFD">
      <w:pPr>
        <w:spacing w:after="0"/>
      </w:pPr>
      <w:r w:rsidRPr="000A7EFD">
        <w:rPr>
          <w:b/>
          <w:bCs/>
        </w:rPr>
        <w:t>7. English Home</w:t>
      </w:r>
      <w:r w:rsidRPr="000A7EFD">
        <w:rPr>
          <w:b/>
          <w:bCs/>
        </w:rPr>
        <w:br/>
      </w:r>
      <w:r w:rsidR="00C33433">
        <w:rPr>
          <w:b/>
          <w:bCs/>
        </w:rPr>
        <w:t>8</w:t>
      </w:r>
      <w:r w:rsidRPr="00697841">
        <w:rPr>
          <w:b/>
          <w:bCs/>
        </w:rPr>
        <w:t>395 Burnt Chimney, Wirtz</w:t>
      </w:r>
    </w:p>
    <w:p w14:paraId="758812BA" w14:textId="2B67F08C" w:rsidR="007A45B9" w:rsidRPr="00A609C6" w:rsidRDefault="007A45B9" w:rsidP="00232D1D">
      <w:pPr>
        <w:spacing w:after="0"/>
        <w:rPr>
          <w:b/>
          <w:bCs/>
          <w:i/>
          <w:iCs/>
        </w:rPr>
      </w:pPr>
      <w:r>
        <w:t xml:space="preserve">Head southwest on Augusta Way toward </w:t>
      </w:r>
      <w:proofErr w:type="spellStart"/>
      <w:r>
        <w:t>Desker</w:t>
      </w:r>
      <w:proofErr w:type="spellEnd"/>
      <w:r>
        <w:t xml:space="preserve"> Dr for 0.2 mi</w:t>
      </w:r>
      <w:r w:rsidR="00232D1D">
        <w:t xml:space="preserve">. </w:t>
      </w:r>
      <w:r>
        <w:t xml:space="preserve">Turn left onto </w:t>
      </w:r>
      <w:proofErr w:type="spellStart"/>
      <w:r>
        <w:t>Desker</w:t>
      </w:r>
      <w:proofErr w:type="spellEnd"/>
      <w:r>
        <w:t xml:space="preserve"> Dr</w:t>
      </w:r>
      <w:r w:rsidR="00232D1D">
        <w:t xml:space="preserve">. Go </w:t>
      </w:r>
      <w:r>
        <w:t>0.2 mi</w:t>
      </w:r>
      <w:r w:rsidR="00232D1D">
        <w:t xml:space="preserve">. </w:t>
      </w:r>
      <w:r>
        <w:t>Slight left onto Forest Shores Rd</w:t>
      </w:r>
      <w:r w:rsidR="00232D1D">
        <w:t xml:space="preserve"> for </w:t>
      </w:r>
      <w:r>
        <w:t>0.2 mi</w:t>
      </w:r>
      <w:r w:rsidR="00232D1D">
        <w:t xml:space="preserve">. </w:t>
      </w:r>
      <w:r>
        <w:t>Turn right onto Rt 665</w:t>
      </w:r>
      <w:r w:rsidR="00232D1D">
        <w:t xml:space="preserve"> (Mallard Point). Go </w:t>
      </w:r>
      <w:r>
        <w:t>1.0 mi</w:t>
      </w:r>
      <w:r w:rsidR="00232D1D">
        <w:t xml:space="preserve">. </w:t>
      </w:r>
      <w:r>
        <w:t>Turn left onto Rt 670</w:t>
      </w:r>
      <w:r w:rsidR="00232D1D">
        <w:t xml:space="preserve"> (Burnt Chimney Rd). Go </w:t>
      </w:r>
      <w:r>
        <w:t>1.8 mi</w:t>
      </w:r>
      <w:r w:rsidR="00232D1D" w:rsidRPr="00A609C6">
        <w:rPr>
          <w:b/>
          <w:bCs/>
          <w:i/>
          <w:iCs/>
        </w:rPr>
        <w:t xml:space="preserve">. </w:t>
      </w:r>
      <w:r w:rsidR="00C42C8F" w:rsidRPr="00A609C6">
        <w:rPr>
          <w:b/>
          <w:bCs/>
          <w:i/>
          <w:iCs/>
        </w:rPr>
        <w:t xml:space="preserve">Proceed with caution watching for pedestrians on the side of the roadway. </w:t>
      </w:r>
      <w:r w:rsidR="00232D1D" w:rsidRPr="00A609C6">
        <w:rPr>
          <w:b/>
          <w:bCs/>
          <w:i/>
          <w:iCs/>
        </w:rPr>
        <w:t>Watch for signs to visitor parking</w:t>
      </w:r>
      <w:r w:rsidR="00C42C8F" w:rsidRPr="00A609C6">
        <w:rPr>
          <w:b/>
          <w:bCs/>
          <w:i/>
          <w:iCs/>
        </w:rPr>
        <w:t xml:space="preserve"> and obey crossing guards.</w:t>
      </w:r>
    </w:p>
    <w:p w14:paraId="33607825" w14:textId="77777777" w:rsidR="007A45B9" w:rsidRPr="000A7EFD" w:rsidRDefault="007A45B9" w:rsidP="000A7EFD">
      <w:pPr>
        <w:spacing w:after="0"/>
      </w:pPr>
    </w:p>
    <w:p w14:paraId="33B454E4" w14:textId="77777777" w:rsidR="00232D1D" w:rsidRDefault="00394A43" w:rsidP="000A7EFD">
      <w:pPr>
        <w:spacing w:after="0"/>
      </w:pPr>
      <w:r w:rsidRPr="000A7EFD">
        <w:rPr>
          <w:b/>
          <w:bCs/>
        </w:rPr>
        <w:t>8. Howlett Home</w:t>
      </w:r>
      <w:r w:rsidRPr="000A7EFD">
        <w:rPr>
          <w:b/>
          <w:bCs/>
        </w:rPr>
        <w:br/>
      </w:r>
      <w:r w:rsidRPr="00697841">
        <w:rPr>
          <w:b/>
          <w:bCs/>
        </w:rPr>
        <w:t>115 Blue Lake Road, Union Hall</w:t>
      </w:r>
    </w:p>
    <w:p w14:paraId="1DAD90CE" w14:textId="22444154" w:rsidR="00467557" w:rsidRDefault="00232D1D" w:rsidP="00232D1D">
      <w:pPr>
        <w:spacing w:after="0"/>
      </w:pPr>
      <w:r w:rsidRPr="00232D1D">
        <w:t xml:space="preserve">Head </w:t>
      </w:r>
      <w:r>
        <w:t xml:space="preserve">back </w:t>
      </w:r>
      <w:r w:rsidR="00C33433">
        <w:t>out on</w:t>
      </w:r>
      <w:r w:rsidRPr="00232D1D">
        <w:t xml:space="preserve"> Rt 670</w:t>
      </w:r>
      <w:r>
        <w:t xml:space="preserve"> (Burnt Chimney). Go </w:t>
      </w:r>
      <w:r w:rsidRPr="00232D1D">
        <w:t>4.5 mi</w:t>
      </w:r>
      <w:r>
        <w:t xml:space="preserve">. </w:t>
      </w:r>
      <w:r w:rsidRPr="00232D1D">
        <w:t>Turn left onto Rt 834</w:t>
      </w:r>
      <w:r>
        <w:t xml:space="preserve"> (Brooks Mill Road). Go </w:t>
      </w:r>
      <w:r w:rsidRPr="00232D1D">
        <w:t>5.3 mi</w:t>
      </w:r>
      <w:r>
        <w:t xml:space="preserve">. </w:t>
      </w:r>
      <w:r w:rsidRPr="00232D1D">
        <w:t>Turn left onto Rt 674</w:t>
      </w:r>
      <w:r>
        <w:t xml:space="preserve"> (</w:t>
      </w:r>
      <w:r w:rsidRPr="00232D1D">
        <w:t>Long Horne Rd</w:t>
      </w:r>
      <w:r>
        <w:t xml:space="preserve">) at sign for The Pavilion. Go </w:t>
      </w:r>
      <w:r w:rsidRPr="00232D1D">
        <w:t>1.0 mi</w:t>
      </w:r>
      <w:r>
        <w:t xml:space="preserve">. </w:t>
      </w:r>
      <w:r w:rsidRPr="00232D1D">
        <w:t>Slight left onto Blue Lake Rd</w:t>
      </w:r>
      <w:r>
        <w:t xml:space="preserve"> for </w:t>
      </w:r>
      <w:r w:rsidRPr="00232D1D">
        <w:t>0.2 m</w:t>
      </w:r>
    </w:p>
    <w:p w14:paraId="53347CF7" w14:textId="77777777" w:rsidR="00467557" w:rsidRDefault="00467557" w:rsidP="00232D1D">
      <w:pPr>
        <w:spacing w:after="0"/>
      </w:pPr>
    </w:p>
    <w:p w14:paraId="1A7A9754" w14:textId="745437BA" w:rsidR="00A6604A" w:rsidRPr="00232D1D" w:rsidRDefault="00467557" w:rsidP="00467557">
      <w:pPr>
        <w:spacing w:after="0"/>
      </w:pPr>
      <w:r>
        <w:rPr>
          <w:i/>
          <w:iCs/>
        </w:rPr>
        <w:t xml:space="preserve">To return to starting point: </w:t>
      </w:r>
      <w:r w:rsidRPr="00467557">
        <w:rPr>
          <w:i/>
          <w:iCs/>
        </w:rPr>
        <w:t>Head west on Blue Lake Rd toward Long Horne Rd</w:t>
      </w:r>
      <w:r>
        <w:rPr>
          <w:i/>
          <w:iCs/>
        </w:rPr>
        <w:t xml:space="preserve"> for </w:t>
      </w:r>
      <w:r w:rsidRPr="00467557">
        <w:rPr>
          <w:i/>
          <w:iCs/>
        </w:rPr>
        <w:t>0.2 mi</w:t>
      </w:r>
      <w:r>
        <w:rPr>
          <w:i/>
          <w:iCs/>
        </w:rPr>
        <w:t xml:space="preserve">. </w:t>
      </w:r>
      <w:r w:rsidRPr="00467557">
        <w:rPr>
          <w:i/>
          <w:iCs/>
        </w:rPr>
        <w:t>Slight right onto Rt 674</w:t>
      </w:r>
      <w:r>
        <w:rPr>
          <w:i/>
          <w:iCs/>
        </w:rPr>
        <w:t xml:space="preserve"> (</w:t>
      </w:r>
      <w:r w:rsidRPr="00467557">
        <w:rPr>
          <w:i/>
          <w:iCs/>
        </w:rPr>
        <w:t>Long Horne Rd</w:t>
      </w:r>
      <w:r>
        <w:rPr>
          <w:i/>
          <w:iCs/>
        </w:rPr>
        <w:t xml:space="preserve">) Go </w:t>
      </w:r>
      <w:r w:rsidRPr="00467557">
        <w:rPr>
          <w:i/>
          <w:iCs/>
        </w:rPr>
        <w:t>1.0 mi</w:t>
      </w:r>
      <w:r>
        <w:rPr>
          <w:i/>
          <w:iCs/>
        </w:rPr>
        <w:t xml:space="preserve">. </w:t>
      </w:r>
      <w:r w:rsidRPr="00467557">
        <w:rPr>
          <w:i/>
          <w:iCs/>
        </w:rPr>
        <w:t>Turn right onto Rt 834</w:t>
      </w:r>
      <w:r>
        <w:rPr>
          <w:i/>
          <w:iCs/>
        </w:rPr>
        <w:t xml:space="preserve"> (</w:t>
      </w:r>
      <w:r w:rsidRPr="00467557">
        <w:rPr>
          <w:i/>
          <w:iCs/>
        </w:rPr>
        <w:t>Brooks Mill Rd</w:t>
      </w:r>
      <w:r>
        <w:rPr>
          <w:i/>
          <w:iCs/>
        </w:rPr>
        <w:t xml:space="preserve">) Go </w:t>
      </w:r>
      <w:r w:rsidRPr="00467557">
        <w:rPr>
          <w:i/>
          <w:iCs/>
        </w:rPr>
        <w:t>8.2 mi</w:t>
      </w:r>
      <w:r>
        <w:rPr>
          <w:i/>
          <w:iCs/>
        </w:rPr>
        <w:t xml:space="preserve">. </w:t>
      </w:r>
      <w:r w:rsidRPr="00467557">
        <w:rPr>
          <w:i/>
          <w:iCs/>
        </w:rPr>
        <w:t>Turn left onto Scruggs Rd</w:t>
      </w:r>
      <w:r>
        <w:rPr>
          <w:i/>
          <w:iCs/>
        </w:rPr>
        <w:t xml:space="preserve"> for </w:t>
      </w:r>
      <w:r w:rsidRPr="00467557">
        <w:rPr>
          <w:i/>
          <w:iCs/>
        </w:rPr>
        <w:t>0.8 mi</w:t>
      </w:r>
      <w:r>
        <w:rPr>
          <w:i/>
          <w:iCs/>
        </w:rPr>
        <w:t xml:space="preserve">. </w:t>
      </w:r>
      <w:r w:rsidRPr="00467557">
        <w:rPr>
          <w:i/>
          <w:iCs/>
        </w:rPr>
        <w:t>Turn right onto VA-122 N</w:t>
      </w:r>
      <w:r>
        <w:rPr>
          <w:i/>
          <w:iCs/>
        </w:rPr>
        <w:t xml:space="preserve"> toward Bedford. Go </w:t>
      </w:r>
      <w:r w:rsidRPr="00467557">
        <w:rPr>
          <w:i/>
          <w:iCs/>
        </w:rPr>
        <w:t>3.4 mi</w:t>
      </w:r>
      <w:r w:rsidR="00394A43" w:rsidRPr="00232D1D">
        <w:br/>
      </w:r>
      <w:r w:rsidR="00B73070" w:rsidRPr="00232D1D">
        <w:br/>
      </w:r>
    </w:p>
    <w:p w14:paraId="37A37A27" w14:textId="77777777" w:rsidR="00A6604A" w:rsidRPr="00232D1D" w:rsidRDefault="00A6604A" w:rsidP="000A7EFD">
      <w:pPr>
        <w:spacing w:after="0"/>
      </w:pPr>
    </w:p>
    <w:sectPr w:rsidR="00A6604A" w:rsidRPr="00232D1D" w:rsidSect="00B35C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36B"/>
    <w:multiLevelType w:val="hybridMultilevel"/>
    <w:tmpl w:val="7F88E728"/>
    <w:lvl w:ilvl="0" w:tplc="70E6905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A50ED"/>
    <w:multiLevelType w:val="hybridMultilevel"/>
    <w:tmpl w:val="9204322A"/>
    <w:lvl w:ilvl="0" w:tplc="79AAEB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24B05"/>
    <w:multiLevelType w:val="hybridMultilevel"/>
    <w:tmpl w:val="F68283E6"/>
    <w:lvl w:ilvl="0" w:tplc="3CCCDBB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C43E9"/>
    <w:multiLevelType w:val="hybridMultilevel"/>
    <w:tmpl w:val="94F066DC"/>
    <w:lvl w:ilvl="0" w:tplc="2E70DB3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A78"/>
    <w:rsid w:val="00034616"/>
    <w:rsid w:val="00054883"/>
    <w:rsid w:val="000A7EFD"/>
    <w:rsid w:val="000B3BD1"/>
    <w:rsid w:val="001158CA"/>
    <w:rsid w:val="00122800"/>
    <w:rsid w:val="0015260F"/>
    <w:rsid w:val="001B33D7"/>
    <w:rsid w:val="001D625D"/>
    <w:rsid w:val="00232D1D"/>
    <w:rsid w:val="00242708"/>
    <w:rsid w:val="002717B3"/>
    <w:rsid w:val="00286856"/>
    <w:rsid w:val="002B48B2"/>
    <w:rsid w:val="002C5E2C"/>
    <w:rsid w:val="002E652E"/>
    <w:rsid w:val="002E7F17"/>
    <w:rsid w:val="003100E1"/>
    <w:rsid w:val="00310E56"/>
    <w:rsid w:val="003120C7"/>
    <w:rsid w:val="003134F9"/>
    <w:rsid w:val="00320A94"/>
    <w:rsid w:val="003319A5"/>
    <w:rsid w:val="00394A43"/>
    <w:rsid w:val="00442F51"/>
    <w:rsid w:val="00467557"/>
    <w:rsid w:val="00493B0E"/>
    <w:rsid w:val="004A4F0C"/>
    <w:rsid w:val="004B558C"/>
    <w:rsid w:val="004C5D4A"/>
    <w:rsid w:val="005206A8"/>
    <w:rsid w:val="00525076"/>
    <w:rsid w:val="00561A96"/>
    <w:rsid w:val="00585C33"/>
    <w:rsid w:val="00591826"/>
    <w:rsid w:val="005E5FBB"/>
    <w:rsid w:val="0069509D"/>
    <w:rsid w:val="00697841"/>
    <w:rsid w:val="006A4E1D"/>
    <w:rsid w:val="006B0F1E"/>
    <w:rsid w:val="006C2D89"/>
    <w:rsid w:val="0072768F"/>
    <w:rsid w:val="007A45B9"/>
    <w:rsid w:val="007C50D8"/>
    <w:rsid w:val="007D3462"/>
    <w:rsid w:val="007E2532"/>
    <w:rsid w:val="00804DF6"/>
    <w:rsid w:val="0082144E"/>
    <w:rsid w:val="00834798"/>
    <w:rsid w:val="00835C2D"/>
    <w:rsid w:val="00874985"/>
    <w:rsid w:val="008A5674"/>
    <w:rsid w:val="009378EF"/>
    <w:rsid w:val="00960DAA"/>
    <w:rsid w:val="00A174B9"/>
    <w:rsid w:val="00A4539C"/>
    <w:rsid w:val="00A5429D"/>
    <w:rsid w:val="00A609C6"/>
    <w:rsid w:val="00A6604A"/>
    <w:rsid w:val="00A75D41"/>
    <w:rsid w:val="00A82A56"/>
    <w:rsid w:val="00A914FA"/>
    <w:rsid w:val="00AE06E9"/>
    <w:rsid w:val="00B35C6A"/>
    <w:rsid w:val="00B73070"/>
    <w:rsid w:val="00BA6FF7"/>
    <w:rsid w:val="00BC776F"/>
    <w:rsid w:val="00C10FAA"/>
    <w:rsid w:val="00C20572"/>
    <w:rsid w:val="00C33433"/>
    <w:rsid w:val="00C42C8F"/>
    <w:rsid w:val="00C50F72"/>
    <w:rsid w:val="00C56FFC"/>
    <w:rsid w:val="00CB2669"/>
    <w:rsid w:val="00CD063D"/>
    <w:rsid w:val="00D31762"/>
    <w:rsid w:val="00D428E9"/>
    <w:rsid w:val="00DD3A78"/>
    <w:rsid w:val="00DF4CA7"/>
    <w:rsid w:val="00E1565A"/>
    <w:rsid w:val="00EF1EA6"/>
    <w:rsid w:val="00EF43C6"/>
    <w:rsid w:val="00F21147"/>
    <w:rsid w:val="00F22801"/>
    <w:rsid w:val="00F25DF1"/>
    <w:rsid w:val="00F52E58"/>
    <w:rsid w:val="00F8578D"/>
    <w:rsid w:val="00FC78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8D48"/>
  <w15:chartTrackingRefBased/>
  <w15:docId w15:val="{B83F485A-D9F5-424A-BE46-665E5292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04A"/>
    <w:rPr>
      <w:color w:val="0563C1" w:themeColor="hyperlink"/>
      <w:u w:val="single"/>
    </w:rPr>
  </w:style>
  <w:style w:type="character" w:styleId="UnresolvedMention">
    <w:name w:val="Unresolved Mention"/>
    <w:basedOn w:val="DefaultParagraphFont"/>
    <w:uiPriority w:val="99"/>
    <w:semiHidden/>
    <w:unhideWhenUsed/>
    <w:rsid w:val="00A6604A"/>
    <w:rPr>
      <w:color w:val="605E5C"/>
      <w:shd w:val="clear" w:color="auto" w:fill="E1DFDD"/>
    </w:rPr>
  </w:style>
  <w:style w:type="paragraph" w:styleId="ListParagraph">
    <w:name w:val="List Paragraph"/>
    <w:basedOn w:val="Normal"/>
    <w:uiPriority w:val="34"/>
    <w:qFormat/>
    <w:rsid w:val="00A66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27389">
      <w:bodyDiv w:val="1"/>
      <w:marLeft w:val="0"/>
      <w:marRight w:val="0"/>
      <w:marTop w:val="0"/>
      <w:marBottom w:val="0"/>
      <w:divBdr>
        <w:top w:val="none" w:sz="0" w:space="0" w:color="auto"/>
        <w:left w:val="none" w:sz="0" w:space="0" w:color="auto"/>
        <w:bottom w:val="none" w:sz="0" w:space="0" w:color="auto"/>
        <w:right w:val="none" w:sz="0" w:space="0" w:color="auto"/>
      </w:divBdr>
      <w:divsChild>
        <w:div w:id="718944477">
          <w:marLeft w:val="0"/>
          <w:marRight w:val="0"/>
          <w:marTop w:val="0"/>
          <w:marBottom w:val="0"/>
          <w:divBdr>
            <w:top w:val="none" w:sz="0" w:space="0" w:color="auto"/>
            <w:left w:val="none" w:sz="0" w:space="0" w:color="auto"/>
            <w:bottom w:val="none" w:sz="0" w:space="0" w:color="auto"/>
            <w:right w:val="none" w:sz="0" w:space="0" w:color="auto"/>
          </w:divBdr>
        </w:div>
        <w:div w:id="2133590982">
          <w:marLeft w:val="0"/>
          <w:marRight w:val="0"/>
          <w:marTop w:val="0"/>
          <w:marBottom w:val="0"/>
          <w:divBdr>
            <w:top w:val="none" w:sz="0" w:space="0" w:color="auto"/>
            <w:left w:val="none" w:sz="0" w:space="0" w:color="auto"/>
            <w:bottom w:val="none" w:sz="0" w:space="0" w:color="auto"/>
            <w:right w:val="none" w:sz="0" w:space="0" w:color="auto"/>
          </w:divBdr>
        </w:div>
        <w:div w:id="1292439967">
          <w:marLeft w:val="0"/>
          <w:marRight w:val="0"/>
          <w:marTop w:val="0"/>
          <w:marBottom w:val="0"/>
          <w:divBdr>
            <w:top w:val="none" w:sz="0" w:space="0" w:color="auto"/>
            <w:left w:val="none" w:sz="0" w:space="0" w:color="auto"/>
            <w:bottom w:val="none" w:sz="0" w:space="0" w:color="auto"/>
            <w:right w:val="none" w:sz="0" w:space="0" w:color="auto"/>
          </w:divBdr>
        </w:div>
      </w:divsChild>
    </w:div>
    <w:div w:id="1564294004">
      <w:bodyDiv w:val="1"/>
      <w:marLeft w:val="0"/>
      <w:marRight w:val="0"/>
      <w:marTop w:val="0"/>
      <w:marBottom w:val="0"/>
      <w:divBdr>
        <w:top w:val="none" w:sz="0" w:space="0" w:color="auto"/>
        <w:left w:val="none" w:sz="0" w:space="0" w:color="auto"/>
        <w:bottom w:val="none" w:sz="0" w:space="0" w:color="auto"/>
        <w:right w:val="none" w:sz="0" w:space="0" w:color="auto"/>
      </w:divBdr>
      <w:divsChild>
        <w:div w:id="2138256625">
          <w:marLeft w:val="0"/>
          <w:marRight w:val="0"/>
          <w:marTop w:val="0"/>
          <w:marBottom w:val="0"/>
          <w:divBdr>
            <w:top w:val="none" w:sz="0" w:space="0" w:color="auto"/>
            <w:left w:val="none" w:sz="0" w:space="0" w:color="auto"/>
            <w:bottom w:val="none" w:sz="0" w:space="0" w:color="auto"/>
            <w:right w:val="none" w:sz="0" w:space="0" w:color="auto"/>
          </w:divBdr>
          <w:divsChild>
            <w:div w:id="1280649369">
              <w:marLeft w:val="0"/>
              <w:marRight w:val="0"/>
              <w:marTop w:val="0"/>
              <w:marBottom w:val="0"/>
              <w:divBdr>
                <w:top w:val="none" w:sz="0" w:space="0" w:color="auto"/>
                <w:left w:val="none" w:sz="0" w:space="0" w:color="auto"/>
                <w:bottom w:val="none" w:sz="0" w:space="0" w:color="auto"/>
                <w:right w:val="none" w:sz="0" w:space="0" w:color="auto"/>
              </w:divBdr>
              <w:divsChild>
                <w:div w:id="139847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2490">
          <w:marLeft w:val="0"/>
          <w:marRight w:val="0"/>
          <w:marTop w:val="0"/>
          <w:marBottom w:val="0"/>
          <w:divBdr>
            <w:top w:val="none" w:sz="0" w:space="0" w:color="auto"/>
            <w:left w:val="none" w:sz="0" w:space="0" w:color="auto"/>
            <w:bottom w:val="none" w:sz="0" w:space="0" w:color="auto"/>
            <w:right w:val="none" w:sz="0" w:space="0" w:color="auto"/>
          </w:divBdr>
          <w:divsChild>
            <w:div w:id="902564449">
              <w:marLeft w:val="0"/>
              <w:marRight w:val="0"/>
              <w:marTop w:val="0"/>
              <w:marBottom w:val="0"/>
              <w:divBdr>
                <w:top w:val="none" w:sz="0" w:space="0" w:color="auto"/>
                <w:left w:val="none" w:sz="0" w:space="0" w:color="auto"/>
                <w:bottom w:val="none" w:sz="0" w:space="0" w:color="auto"/>
                <w:right w:val="none" w:sz="0" w:space="0" w:color="auto"/>
              </w:divBdr>
              <w:divsChild>
                <w:div w:id="1845516276">
                  <w:marLeft w:val="0"/>
                  <w:marRight w:val="0"/>
                  <w:marTop w:val="0"/>
                  <w:marBottom w:val="0"/>
                  <w:divBdr>
                    <w:top w:val="none" w:sz="0" w:space="0" w:color="auto"/>
                    <w:left w:val="none" w:sz="0" w:space="0" w:color="auto"/>
                    <w:bottom w:val="none" w:sz="0" w:space="0" w:color="auto"/>
                    <w:right w:val="none" w:sz="0" w:space="0" w:color="auto"/>
                  </w:divBdr>
                  <w:divsChild>
                    <w:div w:id="1584608756">
                      <w:marLeft w:val="0"/>
                      <w:marRight w:val="0"/>
                      <w:marTop w:val="0"/>
                      <w:marBottom w:val="0"/>
                      <w:divBdr>
                        <w:top w:val="none" w:sz="0" w:space="0" w:color="auto"/>
                        <w:left w:val="none" w:sz="0" w:space="0" w:color="auto"/>
                        <w:bottom w:val="none" w:sz="0" w:space="0" w:color="auto"/>
                        <w:right w:val="none" w:sz="0" w:space="0" w:color="auto"/>
                      </w:divBdr>
                      <w:divsChild>
                        <w:div w:id="4680895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0276115">
                  <w:marLeft w:val="0"/>
                  <w:marRight w:val="0"/>
                  <w:marTop w:val="0"/>
                  <w:marBottom w:val="0"/>
                  <w:divBdr>
                    <w:top w:val="none" w:sz="0" w:space="0" w:color="auto"/>
                    <w:left w:val="none" w:sz="0" w:space="0" w:color="auto"/>
                    <w:bottom w:val="none" w:sz="0" w:space="0" w:color="auto"/>
                    <w:right w:val="none" w:sz="0" w:space="0" w:color="auto"/>
                  </w:divBdr>
                  <w:divsChild>
                    <w:div w:id="509880810">
                      <w:marLeft w:val="0"/>
                      <w:marRight w:val="0"/>
                      <w:marTop w:val="0"/>
                      <w:marBottom w:val="0"/>
                      <w:divBdr>
                        <w:top w:val="none" w:sz="0" w:space="0" w:color="auto"/>
                        <w:left w:val="none" w:sz="0" w:space="0" w:color="auto"/>
                        <w:bottom w:val="none" w:sz="0" w:space="0" w:color="auto"/>
                        <w:right w:val="none" w:sz="0" w:space="0" w:color="auto"/>
                      </w:divBdr>
                      <w:divsChild>
                        <w:div w:id="12435633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6227184">
                  <w:marLeft w:val="0"/>
                  <w:marRight w:val="0"/>
                  <w:marTop w:val="0"/>
                  <w:marBottom w:val="0"/>
                  <w:divBdr>
                    <w:top w:val="none" w:sz="0" w:space="0" w:color="auto"/>
                    <w:left w:val="none" w:sz="0" w:space="0" w:color="auto"/>
                    <w:bottom w:val="none" w:sz="0" w:space="0" w:color="auto"/>
                    <w:right w:val="none" w:sz="0" w:space="0" w:color="auto"/>
                  </w:divBdr>
                  <w:divsChild>
                    <w:div w:id="1563177745">
                      <w:marLeft w:val="0"/>
                      <w:marRight w:val="0"/>
                      <w:marTop w:val="0"/>
                      <w:marBottom w:val="0"/>
                      <w:divBdr>
                        <w:top w:val="none" w:sz="0" w:space="0" w:color="auto"/>
                        <w:left w:val="none" w:sz="0" w:space="0" w:color="auto"/>
                        <w:bottom w:val="none" w:sz="0" w:space="0" w:color="auto"/>
                        <w:right w:val="none" w:sz="0" w:space="0" w:color="auto"/>
                      </w:divBdr>
                      <w:divsChild>
                        <w:div w:id="824322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45268361">
                  <w:marLeft w:val="0"/>
                  <w:marRight w:val="0"/>
                  <w:marTop w:val="0"/>
                  <w:marBottom w:val="0"/>
                  <w:divBdr>
                    <w:top w:val="none" w:sz="0" w:space="0" w:color="auto"/>
                    <w:left w:val="none" w:sz="0" w:space="0" w:color="auto"/>
                    <w:bottom w:val="none" w:sz="0" w:space="0" w:color="auto"/>
                    <w:right w:val="none" w:sz="0" w:space="0" w:color="auto"/>
                  </w:divBdr>
                  <w:divsChild>
                    <w:div w:id="1906259341">
                      <w:marLeft w:val="0"/>
                      <w:marRight w:val="0"/>
                      <w:marTop w:val="0"/>
                      <w:marBottom w:val="0"/>
                      <w:divBdr>
                        <w:top w:val="none" w:sz="0" w:space="0" w:color="auto"/>
                        <w:left w:val="none" w:sz="0" w:space="0" w:color="auto"/>
                        <w:bottom w:val="none" w:sz="0" w:space="0" w:color="auto"/>
                        <w:right w:val="none" w:sz="0" w:space="0" w:color="auto"/>
                      </w:divBdr>
                      <w:divsChild>
                        <w:div w:id="172448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558586826">
          <w:marLeft w:val="0"/>
          <w:marRight w:val="0"/>
          <w:marTop w:val="0"/>
          <w:marBottom w:val="0"/>
          <w:divBdr>
            <w:top w:val="none" w:sz="0" w:space="0" w:color="auto"/>
            <w:left w:val="none" w:sz="0" w:space="0" w:color="auto"/>
            <w:bottom w:val="none" w:sz="0" w:space="0" w:color="auto"/>
            <w:right w:val="none" w:sz="0" w:space="0" w:color="auto"/>
          </w:divBdr>
          <w:divsChild>
            <w:div w:id="49623439">
              <w:marLeft w:val="0"/>
              <w:marRight w:val="0"/>
              <w:marTop w:val="0"/>
              <w:marBottom w:val="0"/>
              <w:divBdr>
                <w:top w:val="none" w:sz="0" w:space="0" w:color="auto"/>
                <w:left w:val="none" w:sz="0" w:space="0" w:color="auto"/>
                <w:bottom w:val="none" w:sz="0" w:space="0" w:color="auto"/>
                <w:right w:val="none" w:sz="0" w:space="0" w:color="auto"/>
              </w:divBdr>
              <w:divsChild>
                <w:div w:id="1764455682">
                  <w:marLeft w:val="0"/>
                  <w:marRight w:val="0"/>
                  <w:marTop w:val="0"/>
                  <w:marBottom w:val="0"/>
                  <w:divBdr>
                    <w:top w:val="none" w:sz="0" w:space="0" w:color="auto"/>
                    <w:left w:val="none" w:sz="0" w:space="0" w:color="auto"/>
                    <w:bottom w:val="none" w:sz="0" w:space="0" w:color="auto"/>
                    <w:right w:val="none" w:sz="0" w:space="0" w:color="auto"/>
                  </w:divBdr>
                  <w:divsChild>
                    <w:div w:id="653410001">
                      <w:marLeft w:val="0"/>
                      <w:marRight w:val="0"/>
                      <w:marTop w:val="0"/>
                      <w:marBottom w:val="0"/>
                      <w:divBdr>
                        <w:top w:val="none" w:sz="0" w:space="0" w:color="auto"/>
                        <w:left w:val="none" w:sz="0" w:space="0" w:color="auto"/>
                        <w:bottom w:val="none" w:sz="0" w:space="0" w:color="auto"/>
                        <w:right w:val="none" w:sz="0" w:space="0" w:color="auto"/>
                      </w:divBdr>
                      <w:divsChild>
                        <w:div w:id="1493643090">
                          <w:marLeft w:val="60"/>
                          <w:marRight w:val="60"/>
                          <w:marTop w:val="360"/>
                          <w:marBottom w:val="60"/>
                          <w:divBdr>
                            <w:top w:val="none" w:sz="0" w:space="0" w:color="auto"/>
                            <w:left w:val="none" w:sz="0" w:space="0" w:color="auto"/>
                            <w:bottom w:val="none" w:sz="0" w:space="0" w:color="auto"/>
                            <w:right w:val="none" w:sz="0" w:space="0" w:color="auto"/>
                          </w:divBdr>
                        </w:div>
                        <w:div w:id="1836022292">
                          <w:marLeft w:val="0"/>
                          <w:marRight w:val="0"/>
                          <w:marTop w:val="0"/>
                          <w:marBottom w:val="0"/>
                          <w:divBdr>
                            <w:top w:val="none" w:sz="0" w:space="0" w:color="auto"/>
                            <w:left w:val="none" w:sz="0" w:space="0" w:color="auto"/>
                            <w:bottom w:val="none" w:sz="0" w:space="0" w:color="auto"/>
                            <w:right w:val="none" w:sz="0" w:space="0" w:color="auto"/>
                          </w:divBdr>
                        </w:div>
                        <w:div w:id="706176638">
                          <w:marLeft w:val="0"/>
                          <w:marRight w:val="0"/>
                          <w:marTop w:val="0"/>
                          <w:marBottom w:val="0"/>
                          <w:divBdr>
                            <w:top w:val="none" w:sz="0" w:space="0" w:color="auto"/>
                            <w:left w:val="none" w:sz="0" w:space="0" w:color="auto"/>
                            <w:bottom w:val="none" w:sz="0" w:space="0" w:color="auto"/>
                            <w:right w:val="none" w:sz="0" w:space="0" w:color="auto"/>
                          </w:divBdr>
                          <w:divsChild>
                            <w:div w:id="1897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875775">
          <w:marLeft w:val="0"/>
          <w:marRight w:val="0"/>
          <w:marTop w:val="0"/>
          <w:marBottom w:val="0"/>
          <w:divBdr>
            <w:top w:val="none" w:sz="0" w:space="0" w:color="auto"/>
            <w:left w:val="none" w:sz="0" w:space="0" w:color="auto"/>
            <w:bottom w:val="none" w:sz="0" w:space="0" w:color="auto"/>
            <w:right w:val="none" w:sz="0" w:space="0" w:color="auto"/>
          </w:divBdr>
          <w:divsChild>
            <w:div w:id="19822913">
              <w:marLeft w:val="0"/>
              <w:marRight w:val="0"/>
              <w:marTop w:val="0"/>
              <w:marBottom w:val="0"/>
              <w:divBdr>
                <w:top w:val="none" w:sz="0" w:space="0" w:color="auto"/>
                <w:left w:val="none" w:sz="0" w:space="0" w:color="auto"/>
                <w:bottom w:val="none" w:sz="0" w:space="0" w:color="auto"/>
                <w:right w:val="none" w:sz="0" w:space="0" w:color="auto"/>
              </w:divBdr>
              <w:divsChild>
                <w:div w:id="10168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1834">
          <w:marLeft w:val="0"/>
          <w:marRight w:val="0"/>
          <w:marTop w:val="0"/>
          <w:marBottom w:val="0"/>
          <w:divBdr>
            <w:top w:val="none" w:sz="0" w:space="0" w:color="auto"/>
            <w:left w:val="none" w:sz="0" w:space="0" w:color="auto"/>
            <w:bottom w:val="none" w:sz="0" w:space="0" w:color="auto"/>
            <w:right w:val="none" w:sz="0" w:space="0" w:color="auto"/>
          </w:divBdr>
          <w:divsChild>
            <w:div w:id="1412192376">
              <w:marLeft w:val="0"/>
              <w:marRight w:val="0"/>
              <w:marTop w:val="0"/>
              <w:marBottom w:val="0"/>
              <w:divBdr>
                <w:top w:val="none" w:sz="0" w:space="0" w:color="auto"/>
                <w:left w:val="none" w:sz="0" w:space="0" w:color="auto"/>
                <w:bottom w:val="none" w:sz="0" w:space="0" w:color="auto"/>
                <w:right w:val="none" w:sz="0" w:space="0" w:color="auto"/>
              </w:divBdr>
              <w:divsChild>
                <w:div w:id="2073304879">
                  <w:marLeft w:val="0"/>
                  <w:marRight w:val="0"/>
                  <w:marTop w:val="0"/>
                  <w:marBottom w:val="0"/>
                  <w:divBdr>
                    <w:top w:val="none" w:sz="0" w:space="0" w:color="auto"/>
                    <w:left w:val="none" w:sz="0" w:space="0" w:color="auto"/>
                    <w:bottom w:val="none" w:sz="0" w:space="0" w:color="auto"/>
                    <w:right w:val="none" w:sz="0" w:space="0" w:color="auto"/>
                  </w:divBdr>
                  <w:divsChild>
                    <w:div w:id="1037044339">
                      <w:marLeft w:val="0"/>
                      <w:marRight w:val="0"/>
                      <w:marTop w:val="0"/>
                      <w:marBottom w:val="0"/>
                      <w:divBdr>
                        <w:top w:val="none" w:sz="0" w:space="0" w:color="auto"/>
                        <w:left w:val="none" w:sz="0" w:space="0" w:color="auto"/>
                        <w:bottom w:val="none" w:sz="0" w:space="0" w:color="auto"/>
                        <w:right w:val="none" w:sz="0" w:space="0" w:color="auto"/>
                      </w:divBdr>
                      <w:divsChild>
                        <w:div w:id="19582938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2916801">
                  <w:marLeft w:val="0"/>
                  <w:marRight w:val="0"/>
                  <w:marTop w:val="0"/>
                  <w:marBottom w:val="0"/>
                  <w:divBdr>
                    <w:top w:val="none" w:sz="0" w:space="0" w:color="auto"/>
                    <w:left w:val="none" w:sz="0" w:space="0" w:color="auto"/>
                    <w:bottom w:val="none" w:sz="0" w:space="0" w:color="auto"/>
                    <w:right w:val="none" w:sz="0" w:space="0" w:color="auto"/>
                  </w:divBdr>
                  <w:divsChild>
                    <w:div w:id="1470829708">
                      <w:marLeft w:val="0"/>
                      <w:marRight w:val="0"/>
                      <w:marTop w:val="0"/>
                      <w:marBottom w:val="0"/>
                      <w:divBdr>
                        <w:top w:val="none" w:sz="0" w:space="0" w:color="auto"/>
                        <w:left w:val="none" w:sz="0" w:space="0" w:color="auto"/>
                        <w:bottom w:val="none" w:sz="0" w:space="0" w:color="auto"/>
                        <w:right w:val="none" w:sz="0" w:space="0" w:color="auto"/>
                      </w:divBdr>
                      <w:divsChild>
                        <w:div w:id="17578948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2925856">
                  <w:marLeft w:val="0"/>
                  <w:marRight w:val="0"/>
                  <w:marTop w:val="0"/>
                  <w:marBottom w:val="0"/>
                  <w:divBdr>
                    <w:top w:val="none" w:sz="0" w:space="0" w:color="auto"/>
                    <w:left w:val="none" w:sz="0" w:space="0" w:color="auto"/>
                    <w:bottom w:val="none" w:sz="0" w:space="0" w:color="auto"/>
                    <w:right w:val="none" w:sz="0" w:space="0" w:color="auto"/>
                  </w:divBdr>
                  <w:divsChild>
                    <w:div w:id="1480419575">
                      <w:marLeft w:val="0"/>
                      <w:marRight w:val="0"/>
                      <w:marTop w:val="0"/>
                      <w:marBottom w:val="0"/>
                      <w:divBdr>
                        <w:top w:val="none" w:sz="0" w:space="0" w:color="auto"/>
                        <w:left w:val="none" w:sz="0" w:space="0" w:color="auto"/>
                        <w:bottom w:val="none" w:sz="0" w:space="0" w:color="auto"/>
                        <w:right w:val="none" w:sz="0" w:space="0" w:color="auto"/>
                      </w:divBdr>
                      <w:divsChild>
                        <w:div w:id="8521843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480706">
      <w:bodyDiv w:val="1"/>
      <w:marLeft w:val="0"/>
      <w:marRight w:val="0"/>
      <w:marTop w:val="0"/>
      <w:marBottom w:val="0"/>
      <w:divBdr>
        <w:top w:val="none" w:sz="0" w:space="0" w:color="auto"/>
        <w:left w:val="none" w:sz="0" w:space="0" w:color="auto"/>
        <w:bottom w:val="none" w:sz="0" w:space="0" w:color="auto"/>
        <w:right w:val="none" w:sz="0" w:space="0" w:color="auto"/>
      </w:divBdr>
      <w:divsChild>
        <w:div w:id="1033263090">
          <w:marLeft w:val="0"/>
          <w:marRight w:val="0"/>
          <w:marTop w:val="0"/>
          <w:marBottom w:val="0"/>
          <w:divBdr>
            <w:top w:val="none" w:sz="0" w:space="0" w:color="auto"/>
            <w:left w:val="none" w:sz="0" w:space="0" w:color="auto"/>
            <w:bottom w:val="none" w:sz="0" w:space="0" w:color="auto"/>
            <w:right w:val="none" w:sz="0" w:space="0" w:color="auto"/>
          </w:divBdr>
          <w:divsChild>
            <w:div w:id="1449425619">
              <w:marLeft w:val="0"/>
              <w:marRight w:val="0"/>
              <w:marTop w:val="0"/>
              <w:marBottom w:val="0"/>
              <w:divBdr>
                <w:top w:val="none" w:sz="0" w:space="0" w:color="auto"/>
                <w:left w:val="none" w:sz="0" w:space="0" w:color="auto"/>
                <w:bottom w:val="none" w:sz="0" w:space="0" w:color="auto"/>
                <w:right w:val="none" w:sz="0" w:space="0" w:color="auto"/>
              </w:divBdr>
            </w:div>
            <w:div w:id="1057974137">
              <w:marLeft w:val="0"/>
              <w:marRight w:val="0"/>
              <w:marTop w:val="0"/>
              <w:marBottom w:val="0"/>
              <w:divBdr>
                <w:top w:val="none" w:sz="0" w:space="0" w:color="auto"/>
                <w:left w:val="none" w:sz="0" w:space="0" w:color="auto"/>
                <w:bottom w:val="none" w:sz="0" w:space="0" w:color="auto"/>
                <w:right w:val="none" w:sz="0" w:space="0" w:color="auto"/>
              </w:divBdr>
              <w:divsChild>
                <w:div w:id="2682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54010">
          <w:marLeft w:val="0"/>
          <w:marRight w:val="0"/>
          <w:marTop w:val="0"/>
          <w:marBottom w:val="0"/>
          <w:divBdr>
            <w:top w:val="none" w:sz="0" w:space="0" w:color="auto"/>
            <w:left w:val="none" w:sz="0" w:space="0" w:color="auto"/>
            <w:bottom w:val="none" w:sz="0" w:space="0" w:color="auto"/>
            <w:right w:val="none" w:sz="0" w:space="0" w:color="auto"/>
          </w:divBdr>
          <w:divsChild>
            <w:div w:id="2092392183">
              <w:marLeft w:val="0"/>
              <w:marRight w:val="0"/>
              <w:marTop w:val="300"/>
              <w:marBottom w:val="0"/>
              <w:divBdr>
                <w:top w:val="none" w:sz="0" w:space="0" w:color="auto"/>
                <w:left w:val="none" w:sz="0" w:space="0" w:color="auto"/>
                <w:bottom w:val="none" w:sz="0" w:space="0" w:color="auto"/>
                <w:right w:val="none" w:sz="0" w:space="0" w:color="auto"/>
              </w:divBdr>
            </w:div>
            <w:div w:id="1069225962">
              <w:marLeft w:val="0"/>
              <w:marRight w:val="0"/>
              <w:marTop w:val="0"/>
              <w:marBottom w:val="0"/>
              <w:divBdr>
                <w:top w:val="none" w:sz="0" w:space="0" w:color="auto"/>
                <w:left w:val="none" w:sz="0" w:space="0" w:color="auto"/>
                <w:bottom w:val="none" w:sz="0" w:space="0" w:color="auto"/>
                <w:right w:val="none" w:sz="0" w:space="0" w:color="auto"/>
              </w:divBdr>
            </w:div>
            <w:div w:id="467674319">
              <w:marLeft w:val="0"/>
              <w:marRight w:val="0"/>
              <w:marTop w:val="0"/>
              <w:marBottom w:val="0"/>
              <w:divBdr>
                <w:top w:val="none" w:sz="0" w:space="0" w:color="auto"/>
                <w:left w:val="none" w:sz="0" w:space="0" w:color="auto"/>
                <w:bottom w:val="none" w:sz="0" w:space="0" w:color="auto"/>
                <w:right w:val="none" w:sz="0" w:space="0" w:color="auto"/>
              </w:divBdr>
              <w:divsChild>
                <w:div w:id="721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2226">
          <w:marLeft w:val="0"/>
          <w:marRight w:val="0"/>
          <w:marTop w:val="0"/>
          <w:marBottom w:val="0"/>
          <w:divBdr>
            <w:top w:val="none" w:sz="0" w:space="0" w:color="auto"/>
            <w:left w:val="none" w:sz="0" w:space="0" w:color="auto"/>
            <w:bottom w:val="none" w:sz="0" w:space="0" w:color="auto"/>
            <w:right w:val="none" w:sz="0" w:space="0" w:color="auto"/>
          </w:divBdr>
          <w:divsChild>
            <w:div w:id="1624652219">
              <w:marLeft w:val="0"/>
              <w:marRight w:val="0"/>
              <w:marTop w:val="300"/>
              <w:marBottom w:val="0"/>
              <w:divBdr>
                <w:top w:val="none" w:sz="0" w:space="0" w:color="auto"/>
                <w:left w:val="none" w:sz="0" w:space="0" w:color="auto"/>
                <w:bottom w:val="none" w:sz="0" w:space="0" w:color="auto"/>
                <w:right w:val="none" w:sz="0" w:space="0" w:color="auto"/>
              </w:divBdr>
            </w:div>
            <w:div w:id="1273591841">
              <w:marLeft w:val="0"/>
              <w:marRight w:val="0"/>
              <w:marTop w:val="0"/>
              <w:marBottom w:val="0"/>
              <w:divBdr>
                <w:top w:val="none" w:sz="0" w:space="0" w:color="auto"/>
                <w:left w:val="none" w:sz="0" w:space="0" w:color="auto"/>
                <w:bottom w:val="none" w:sz="0" w:space="0" w:color="auto"/>
                <w:right w:val="none" w:sz="0" w:space="0" w:color="auto"/>
              </w:divBdr>
            </w:div>
            <w:div w:id="1858351490">
              <w:marLeft w:val="0"/>
              <w:marRight w:val="0"/>
              <w:marTop w:val="0"/>
              <w:marBottom w:val="0"/>
              <w:divBdr>
                <w:top w:val="none" w:sz="0" w:space="0" w:color="auto"/>
                <w:left w:val="none" w:sz="0" w:space="0" w:color="auto"/>
                <w:bottom w:val="none" w:sz="0" w:space="0" w:color="auto"/>
                <w:right w:val="none" w:sz="0" w:space="0" w:color="auto"/>
              </w:divBdr>
              <w:divsChild>
                <w:div w:id="11946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9316">
          <w:marLeft w:val="0"/>
          <w:marRight w:val="0"/>
          <w:marTop w:val="0"/>
          <w:marBottom w:val="0"/>
          <w:divBdr>
            <w:top w:val="none" w:sz="0" w:space="0" w:color="auto"/>
            <w:left w:val="none" w:sz="0" w:space="0" w:color="auto"/>
            <w:bottom w:val="none" w:sz="0" w:space="0" w:color="auto"/>
            <w:right w:val="none" w:sz="0" w:space="0" w:color="auto"/>
          </w:divBdr>
          <w:divsChild>
            <w:div w:id="1239369444">
              <w:marLeft w:val="0"/>
              <w:marRight w:val="0"/>
              <w:marTop w:val="300"/>
              <w:marBottom w:val="0"/>
              <w:divBdr>
                <w:top w:val="none" w:sz="0" w:space="0" w:color="auto"/>
                <w:left w:val="none" w:sz="0" w:space="0" w:color="auto"/>
                <w:bottom w:val="none" w:sz="0" w:space="0" w:color="auto"/>
                <w:right w:val="none" w:sz="0" w:space="0" w:color="auto"/>
              </w:divBdr>
            </w:div>
            <w:div w:id="612595062">
              <w:marLeft w:val="0"/>
              <w:marRight w:val="0"/>
              <w:marTop w:val="0"/>
              <w:marBottom w:val="0"/>
              <w:divBdr>
                <w:top w:val="none" w:sz="0" w:space="0" w:color="auto"/>
                <w:left w:val="none" w:sz="0" w:space="0" w:color="auto"/>
                <w:bottom w:val="none" w:sz="0" w:space="0" w:color="auto"/>
                <w:right w:val="none" w:sz="0" w:space="0" w:color="auto"/>
              </w:divBdr>
            </w:div>
            <w:div w:id="1590456888">
              <w:marLeft w:val="0"/>
              <w:marRight w:val="0"/>
              <w:marTop w:val="0"/>
              <w:marBottom w:val="0"/>
              <w:divBdr>
                <w:top w:val="none" w:sz="0" w:space="0" w:color="auto"/>
                <w:left w:val="none" w:sz="0" w:space="0" w:color="auto"/>
                <w:bottom w:val="none" w:sz="0" w:space="0" w:color="auto"/>
                <w:right w:val="none" w:sz="0" w:space="0" w:color="auto"/>
              </w:divBdr>
              <w:divsChild>
                <w:div w:id="16731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81800">
          <w:marLeft w:val="0"/>
          <w:marRight w:val="0"/>
          <w:marTop w:val="0"/>
          <w:marBottom w:val="0"/>
          <w:divBdr>
            <w:top w:val="none" w:sz="0" w:space="0" w:color="auto"/>
            <w:left w:val="none" w:sz="0" w:space="0" w:color="auto"/>
            <w:bottom w:val="none" w:sz="0" w:space="0" w:color="auto"/>
            <w:right w:val="none" w:sz="0" w:space="0" w:color="auto"/>
          </w:divBdr>
          <w:divsChild>
            <w:div w:id="581766046">
              <w:marLeft w:val="0"/>
              <w:marRight w:val="0"/>
              <w:marTop w:val="300"/>
              <w:marBottom w:val="0"/>
              <w:divBdr>
                <w:top w:val="none" w:sz="0" w:space="0" w:color="auto"/>
                <w:left w:val="none" w:sz="0" w:space="0" w:color="auto"/>
                <w:bottom w:val="none" w:sz="0" w:space="0" w:color="auto"/>
                <w:right w:val="none" w:sz="0" w:space="0" w:color="auto"/>
              </w:divBdr>
            </w:div>
            <w:div w:id="12308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Delhommeau</dc:creator>
  <cp:keywords/>
  <dc:description/>
  <cp:lastModifiedBy>Sandra Morse</cp:lastModifiedBy>
  <cp:revision>2</cp:revision>
  <cp:lastPrinted>2021-06-30T18:31:00Z</cp:lastPrinted>
  <dcterms:created xsi:type="dcterms:W3CDTF">2021-10-06T11:58:00Z</dcterms:created>
  <dcterms:modified xsi:type="dcterms:W3CDTF">2021-10-06T11:58:00Z</dcterms:modified>
</cp:coreProperties>
</file>