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629" w:rsidRPr="00CB0629" w:rsidRDefault="00CB0629" w:rsidP="00CB0629">
      <w:pPr>
        <w:rPr>
          <w:rFonts w:asciiTheme="minorHAnsi" w:hAnsiTheme="minorHAnsi" w:cstheme="minorHAnsi"/>
        </w:rPr>
      </w:pPr>
      <w:r w:rsidRPr="00CB0629">
        <w:rPr>
          <w:rFonts w:asciiTheme="minorHAnsi" w:hAnsiTheme="minorHAnsi" w:cstheme="minorHAnsi"/>
        </w:rPr>
        <w:t xml:space="preserve">2025 SMLCHT Homes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sz w:val="20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b w:val="0"/>
          <w:sz w:val="24"/>
        </w:rPr>
      </w:pPr>
      <w:r w:rsidRPr="00CB0629">
        <w:rPr>
          <w:rFonts w:asciiTheme="minorHAnsi" w:hAnsiTheme="minorHAnsi" w:cstheme="minorHAnsi"/>
          <w:sz w:val="24"/>
        </w:rPr>
        <w:t>Campbell Home</w:t>
      </w:r>
      <w:r w:rsidRPr="00CB0629">
        <w:rPr>
          <w:rFonts w:asciiTheme="minorHAnsi" w:hAnsiTheme="minorHAnsi" w:cstheme="minorHAnsi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sz w:val="24"/>
        </w:rPr>
      </w:pPr>
      <w:r w:rsidRPr="00CB0629">
        <w:rPr>
          <w:rFonts w:asciiTheme="minorHAnsi" w:hAnsiTheme="minorHAnsi" w:cstheme="minorHAnsi"/>
          <w:b w:val="0"/>
          <w:sz w:val="24"/>
        </w:rPr>
        <w:t>400 Saunders Point Rd</w:t>
      </w:r>
      <w:r w:rsidRPr="00CB0629">
        <w:rPr>
          <w:rFonts w:asciiTheme="minorHAnsi" w:eastAsia="Times New Roman" w:hAnsiTheme="minorHAnsi" w:cstheme="minorHAnsi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b w:val="0"/>
          <w:sz w:val="24"/>
        </w:rPr>
      </w:pPr>
      <w:r w:rsidRPr="00CB0629">
        <w:rPr>
          <w:rFonts w:asciiTheme="minorHAnsi" w:hAnsiTheme="minorHAnsi" w:cstheme="minorHAnsi"/>
          <w:b w:val="0"/>
          <w:sz w:val="24"/>
        </w:rPr>
        <w:t>Huddleston, VA 24104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(Saunders Point</w:t>
      </w:r>
      <w:r w:rsidR="00FB508B">
        <w:rPr>
          <w:rFonts w:asciiTheme="minorHAnsi" w:hAnsiTheme="minorHAnsi" w:cstheme="minorHAnsi"/>
          <w:b w:val="0"/>
          <w:sz w:val="24"/>
        </w:rPr>
        <w:t xml:space="preserve"> subdivision in Bedford County</w:t>
      </w:r>
      <w:r>
        <w:rPr>
          <w:rFonts w:asciiTheme="minorHAnsi" w:hAnsiTheme="minorHAnsi" w:cstheme="minorHAnsi"/>
          <w:b w:val="0"/>
          <w:sz w:val="24"/>
        </w:rPr>
        <w:t>)</w:t>
      </w:r>
      <w:r w:rsidRPr="00CB0629">
        <w:rPr>
          <w:rFonts w:asciiTheme="minorHAnsi" w:eastAsia="Times New Roman" w:hAnsiTheme="minorHAnsi" w:cstheme="minorHAnsi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Cs/>
          <w:sz w:val="24"/>
        </w:rPr>
      </w:pPr>
      <w:r w:rsidRPr="00CB0629">
        <w:rPr>
          <w:rFonts w:asciiTheme="minorHAnsi" w:eastAsia="Times New Roman" w:hAnsiTheme="minorHAnsi" w:cstheme="minorHAnsi"/>
          <w:bCs/>
          <w:sz w:val="24"/>
        </w:rPr>
        <w:t>McCarry Home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sz w:val="24"/>
        </w:rPr>
      </w:pPr>
      <w:r w:rsidRPr="00CB0629">
        <w:rPr>
          <w:rFonts w:asciiTheme="minorHAnsi" w:hAnsiTheme="minorHAnsi" w:cstheme="minorHAnsi"/>
          <w:b w:val="0"/>
          <w:color w:val="212121"/>
          <w:sz w:val="24"/>
        </w:rPr>
        <w:t>65 Pine Crest Cl</w:t>
      </w:r>
      <w:r w:rsidRPr="00CB0629">
        <w:rPr>
          <w:rFonts w:asciiTheme="minorHAnsi" w:eastAsia="Times New Roman" w:hAnsiTheme="minorHAnsi" w:cstheme="minorHAnsi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  <w:r w:rsidRPr="00CB0629">
        <w:rPr>
          <w:rFonts w:asciiTheme="minorHAnsi" w:hAnsiTheme="minorHAnsi" w:cstheme="minorHAnsi"/>
          <w:b w:val="0"/>
          <w:color w:val="212121"/>
          <w:sz w:val="24"/>
        </w:rPr>
        <w:t>Moneta, VA 24121</w:t>
      </w:r>
      <w:r w:rsidRPr="00CB0629">
        <w:rPr>
          <w:rFonts w:asciiTheme="minorHAnsi" w:eastAsia="Times New Roman" w:hAnsiTheme="minorHAnsi" w:cstheme="minorHAnsi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  <w:r>
        <w:rPr>
          <w:rFonts w:asciiTheme="minorHAnsi" w:eastAsia="Times New Roman" w:hAnsiTheme="minorHAnsi" w:cstheme="minorHAnsi"/>
          <w:b w:val="0"/>
          <w:sz w:val="24"/>
        </w:rPr>
        <w:t>(Waterfront I</w:t>
      </w:r>
      <w:r w:rsidR="00FB508B">
        <w:rPr>
          <w:rFonts w:asciiTheme="minorHAnsi" w:eastAsia="Times New Roman" w:hAnsiTheme="minorHAnsi" w:cstheme="minorHAnsi"/>
          <w:b w:val="0"/>
          <w:sz w:val="24"/>
        </w:rPr>
        <w:t xml:space="preserve"> subdivision</w:t>
      </w:r>
      <w:r>
        <w:rPr>
          <w:rFonts w:asciiTheme="minorHAnsi" w:eastAsia="Times New Roman" w:hAnsiTheme="minorHAnsi" w:cstheme="minorHAnsi"/>
          <w:b w:val="0"/>
          <w:sz w:val="24"/>
        </w:rPr>
        <w:t>)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Cs/>
          <w:sz w:val="24"/>
        </w:rPr>
      </w:pPr>
      <w:r w:rsidRPr="00CB0629">
        <w:rPr>
          <w:rFonts w:asciiTheme="minorHAnsi" w:eastAsia="Times New Roman" w:hAnsiTheme="minorHAnsi" w:cstheme="minorHAnsi"/>
          <w:bCs/>
          <w:sz w:val="24"/>
        </w:rPr>
        <w:t>Wilson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 xml:space="preserve">400 </w:t>
      </w:r>
      <w:proofErr w:type="spellStart"/>
      <w:r w:rsidRPr="00CB0629">
        <w:rPr>
          <w:b w:val="0"/>
          <w:sz w:val="24"/>
        </w:rPr>
        <w:t>Backcove</w:t>
      </w:r>
      <w:proofErr w:type="spellEnd"/>
      <w:r w:rsidRPr="00CB0629">
        <w:rPr>
          <w:b w:val="0"/>
          <w:sz w:val="24"/>
        </w:rPr>
        <w:t xml:space="preserve"> Dr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 w:rsidRPr="00CB0629">
        <w:rPr>
          <w:b w:val="0"/>
          <w:sz w:val="24"/>
        </w:rPr>
        <w:t>Moneta, VA 24121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>
        <w:rPr>
          <w:b w:val="0"/>
          <w:sz w:val="24"/>
        </w:rPr>
        <w:t>(Accessed through Waterfront II</w:t>
      </w:r>
      <w:r w:rsidR="00FB508B">
        <w:rPr>
          <w:b w:val="0"/>
          <w:sz w:val="24"/>
        </w:rPr>
        <w:t xml:space="preserve"> subdivision</w:t>
      </w:r>
      <w:r>
        <w:rPr>
          <w:b w:val="0"/>
          <w:sz w:val="24"/>
        </w:rPr>
        <w:t>)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hAnsiTheme="minorHAnsi" w:cstheme="minorHAnsi"/>
          <w:sz w:val="24"/>
        </w:rPr>
      </w:pPr>
      <w:r w:rsidRPr="00CB0629">
        <w:rPr>
          <w:rFonts w:asciiTheme="minorHAnsi" w:hAnsiTheme="minorHAnsi" w:cstheme="minorHAnsi"/>
          <w:sz w:val="24"/>
        </w:rPr>
        <w:t>James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 xml:space="preserve">6189 Scruggs Rd </w:t>
      </w:r>
    </w:p>
    <w:p w:rsid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 w:rsidRPr="00CB0629">
        <w:rPr>
          <w:b w:val="0"/>
          <w:sz w:val="24"/>
        </w:rPr>
        <w:t>Moneta</w:t>
      </w:r>
      <w:r>
        <w:rPr>
          <w:b w:val="0"/>
          <w:sz w:val="24"/>
        </w:rPr>
        <w:t>, VA</w:t>
      </w:r>
      <w:r w:rsidRPr="00CB0629">
        <w:rPr>
          <w:b w:val="0"/>
          <w:sz w:val="24"/>
        </w:rPr>
        <w:t xml:space="preserve"> 24121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>
        <w:rPr>
          <w:b w:val="0"/>
          <w:sz w:val="24"/>
        </w:rPr>
        <w:t>(Diagonally across from Goodhue Boat/Crazy Horse Marina)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Cs/>
          <w:sz w:val="24"/>
        </w:rPr>
      </w:pPr>
      <w:proofErr w:type="spellStart"/>
      <w:r w:rsidRPr="00CB0629">
        <w:rPr>
          <w:rFonts w:asciiTheme="minorHAnsi" w:eastAsia="Times New Roman" w:hAnsiTheme="minorHAnsi" w:cstheme="minorHAnsi"/>
          <w:bCs/>
          <w:sz w:val="24"/>
        </w:rPr>
        <w:t>Streff</w:t>
      </w:r>
      <w:proofErr w:type="spellEnd"/>
      <w:r w:rsidRPr="00CB0629">
        <w:rPr>
          <w:rFonts w:asciiTheme="minorHAnsi" w:eastAsia="Times New Roman" w:hAnsiTheme="minorHAnsi" w:cstheme="minorHAnsi"/>
          <w:bCs/>
          <w:sz w:val="24"/>
        </w:rPr>
        <w:t xml:space="preserve">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>25 South Pointe Ln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 w:rsidRPr="00CB0629">
        <w:rPr>
          <w:b w:val="0"/>
          <w:sz w:val="24"/>
        </w:rPr>
        <w:t>Moneta</w:t>
      </w:r>
      <w:r>
        <w:rPr>
          <w:b w:val="0"/>
          <w:sz w:val="24"/>
        </w:rPr>
        <w:t>, VA</w:t>
      </w:r>
      <w:r w:rsidRPr="00CB0629">
        <w:rPr>
          <w:b w:val="0"/>
          <w:sz w:val="24"/>
        </w:rPr>
        <w:t xml:space="preserve"> 24121</w:t>
      </w:r>
    </w:p>
    <w:p w:rsidR="00CB0629" w:rsidRP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>
        <w:rPr>
          <w:b w:val="0"/>
          <w:sz w:val="24"/>
        </w:rPr>
        <w:t>(The Boardwalk</w:t>
      </w:r>
      <w:r w:rsidR="00FB508B">
        <w:rPr>
          <w:b w:val="0"/>
          <w:sz w:val="24"/>
        </w:rPr>
        <w:t xml:space="preserve"> subdivision</w:t>
      </w:r>
      <w:r>
        <w:rPr>
          <w:b w:val="0"/>
          <w:sz w:val="24"/>
        </w:rPr>
        <w:t>)</w:t>
      </w:r>
    </w:p>
    <w:p w:rsidR="00CB0629" w:rsidRP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bCs/>
          <w:sz w:val="24"/>
        </w:rPr>
      </w:pPr>
      <w:r w:rsidRPr="00CB0629">
        <w:rPr>
          <w:bCs/>
          <w:sz w:val="24"/>
        </w:rPr>
        <w:t>Huffman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>34 Compass Pointe Dr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 w:rsidRPr="00CB0629">
        <w:rPr>
          <w:b w:val="0"/>
          <w:sz w:val="24"/>
        </w:rPr>
        <w:t>Moneta, VA 24121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>
        <w:rPr>
          <w:b w:val="0"/>
          <w:sz w:val="24"/>
        </w:rPr>
        <w:t>(Compass Cove</w:t>
      </w:r>
      <w:r w:rsidR="00FB508B">
        <w:rPr>
          <w:b w:val="0"/>
          <w:sz w:val="24"/>
        </w:rPr>
        <w:t xml:space="preserve"> subdivision</w:t>
      </w:r>
      <w:r>
        <w:rPr>
          <w:b w:val="0"/>
          <w:sz w:val="24"/>
        </w:rPr>
        <w:t>)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 w:val="0"/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Cs/>
          <w:sz w:val="24"/>
        </w:rPr>
      </w:pPr>
      <w:r w:rsidRPr="00CB0629">
        <w:rPr>
          <w:rFonts w:asciiTheme="minorHAnsi" w:eastAsia="Times New Roman" w:hAnsiTheme="minorHAnsi" w:cstheme="minorHAnsi"/>
          <w:bCs/>
          <w:sz w:val="24"/>
        </w:rPr>
        <w:t>Davis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>215 Stillwater Dr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Default="00CB0629" w:rsidP="00CB0629">
      <w:pPr>
        <w:spacing w:after="0"/>
        <w:ind w:left="5" w:right="0"/>
        <w:jc w:val="left"/>
        <w:rPr>
          <w:b w:val="0"/>
          <w:sz w:val="24"/>
        </w:rPr>
      </w:pPr>
      <w:r w:rsidRPr="00CB0629">
        <w:rPr>
          <w:b w:val="0"/>
          <w:sz w:val="24"/>
        </w:rPr>
        <w:t>Union Hall, VA 24176</w:t>
      </w:r>
    </w:p>
    <w:p w:rsidR="00CB0629" w:rsidRDefault="00CB0629" w:rsidP="00CB0629">
      <w:pPr>
        <w:spacing w:after="0"/>
        <w:ind w:left="5" w:right="0"/>
        <w:jc w:val="left"/>
        <w:rPr>
          <w:rFonts w:ascii="Times New Roman" w:eastAsia="Times New Roman" w:hAnsi="Times New Roman" w:cs="Times New Roman"/>
          <w:b w:val="0"/>
          <w:sz w:val="24"/>
        </w:rPr>
      </w:pPr>
      <w:r>
        <w:rPr>
          <w:b w:val="0"/>
          <w:sz w:val="24"/>
        </w:rPr>
        <w:t>(The Retreat</w:t>
      </w:r>
      <w:r w:rsidR="00FB508B">
        <w:rPr>
          <w:b w:val="0"/>
          <w:sz w:val="24"/>
        </w:rPr>
        <w:t xml:space="preserve"> subdivision</w:t>
      </w:r>
      <w:r>
        <w:rPr>
          <w:b w:val="0"/>
          <w:sz w:val="24"/>
        </w:rPr>
        <w:t>)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right="0"/>
        <w:jc w:val="left"/>
        <w:rPr>
          <w:sz w:val="24"/>
        </w:rPr>
      </w:pPr>
    </w:p>
    <w:p w:rsidR="00CB0629" w:rsidRPr="00CB0629" w:rsidRDefault="00CB0629" w:rsidP="00CB0629">
      <w:pPr>
        <w:spacing w:after="0"/>
        <w:ind w:left="5" w:right="0"/>
        <w:jc w:val="left"/>
        <w:rPr>
          <w:rFonts w:asciiTheme="minorHAnsi" w:eastAsia="Times New Roman" w:hAnsiTheme="minorHAnsi" w:cstheme="minorHAnsi"/>
          <w:bCs/>
          <w:sz w:val="24"/>
        </w:rPr>
      </w:pPr>
      <w:r w:rsidRPr="00CB0629">
        <w:rPr>
          <w:rFonts w:asciiTheme="minorHAnsi" w:eastAsia="Times New Roman" w:hAnsiTheme="minorHAnsi" w:cstheme="minorHAnsi"/>
          <w:bCs/>
          <w:sz w:val="24"/>
        </w:rPr>
        <w:t>Pike Home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>215 Grande Villa Dr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B0629" w:rsidRPr="00CB0629" w:rsidRDefault="00CB0629" w:rsidP="00CB0629">
      <w:pPr>
        <w:spacing w:after="0"/>
        <w:ind w:left="5" w:right="0"/>
        <w:jc w:val="left"/>
        <w:rPr>
          <w:sz w:val="24"/>
        </w:rPr>
      </w:pPr>
      <w:r w:rsidRPr="00CB0629">
        <w:rPr>
          <w:b w:val="0"/>
          <w:sz w:val="24"/>
        </w:rPr>
        <w:t>Penhook, V</w:t>
      </w:r>
      <w:r>
        <w:rPr>
          <w:b w:val="0"/>
          <w:sz w:val="24"/>
        </w:rPr>
        <w:t>A</w:t>
      </w:r>
      <w:r w:rsidRPr="00CB0629">
        <w:rPr>
          <w:b w:val="0"/>
          <w:sz w:val="24"/>
        </w:rPr>
        <w:t xml:space="preserve"> 24137</w:t>
      </w:r>
      <w:r w:rsidRPr="00CB062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7B014E" w:rsidRDefault="00CB0629" w:rsidP="00CB0629">
      <w:pPr>
        <w:spacing w:after="0"/>
        <w:ind w:left="5" w:right="0"/>
        <w:jc w:val="left"/>
      </w:pPr>
      <w:r>
        <w:rPr>
          <w:rFonts w:asciiTheme="minorHAnsi" w:eastAsia="Times New Roman" w:hAnsiTheme="minorHAnsi" w:cstheme="minorHAnsi"/>
          <w:b w:val="0"/>
          <w:sz w:val="24"/>
        </w:rPr>
        <w:t>(Water’s Edge</w:t>
      </w:r>
      <w:r w:rsidR="00FB508B">
        <w:rPr>
          <w:rFonts w:asciiTheme="minorHAnsi" w:eastAsia="Times New Roman" w:hAnsiTheme="minorHAnsi" w:cstheme="minorHAnsi"/>
          <w:b w:val="0"/>
          <w:sz w:val="24"/>
        </w:rPr>
        <w:t xml:space="preserve"> subdivision</w:t>
      </w:r>
      <w:r>
        <w:rPr>
          <w:rFonts w:asciiTheme="minorHAnsi" w:eastAsia="Times New Roman" w:hAnsiTheme="minorHAnsi" w:cstheme="minorHAnsi"/>
          <w:b w:val="0"/>
          <w:sz w:val="24"/>
        </w:rPr>
        <w:t>)</w:t>
      </w:r>
    </w:p>
    <w:sectPr w:rsidR="007B014E" w:rsidSect="001F2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9"/>
    <w:rsid w:val="001F2A20"/>
    <w:rsid w:val="00642D75"/>
    <w:rsid w:val="007B014E"/>
    <w:rsid w:val="00CB0629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63796"/>
  <w15:chartTrackingRefBased/>
  <w15:docId w15:val="{64203154-95BE-6647-9A53-2E7D02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29"/>
    <w:pPr>
      <w:spacing w:after="19" w:line="259" w:lineRule="auto"/>
      <w:ind w:right="2783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B062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2025-03-06T18:47:00Z</dcterms:created>
  <dcterms:modified xsi:type="dcterms:W3CDTF">2025-03-06T18:47:00Z</dcterms:modified>
</cp:coreProperties>
</file>